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70E105" w14:textId="4858B957" w:rsidR="002B03BF" w:rsidRPr="00274B8A" w:rsidRDefault="002B03BF" w:rsidP="00274B8A">
      <w:pPr>
        <w:ind w:right="-1"/>
        <w:rPr>
          <w:rFonts w:ascii="Arial" w:hAnsi="Arial" w:cs="Arial"/>
          <w:iCs/>
          <w:sz w:val="20"/>
          <w:szCs w:val="20"/>
          <w:lang w:eastAsia="hu-HU"/>
        </w:rPr>
      </w:pPr>
    </w:p>
    <w:p w14:paraId="63756F15" w14:textId="77777777" w:rsidR="002B03BF" w:rsidRPr="00274B8A" w:rsidRDefault="002B03BF" w:rsidP="00274B8A">
      <w:pPr>
        <w:ind w:right="-1"/>
        <w:rPr>
          <w:rFonts w:ascii="Arial" w:hAnsi="Arial" w:cs="Arial"/>
          <w:iCs/>
          <w:sz w:val="20"/>
          <w:szCs w:val="20"/>
          <w:lang w:eastAsia="hu-HU"/>
        </w:rPr>
      </w:pPr>
    </w:p>
    <w:p w14:paraId="2B33529F" w14:textId="77777777" w:rsidR="00B246F4" w:rsidRPr="00274B8A" w:rsidRDefault="00286D7B" w:rsidP="00274B8A">
      <w:pPr>
        <w:ind w:left="5672" w:right="-1" w:firstLine="709"/>
        <w:jc w:val="center"/>
        <w:rPr>
          <w:rFonts w:ascii="Arial" w:hAnsi="Arial" w:cs="Arial"/>
          <w:iCs/>
          <w:sz w:val="20"/>
          <w:szCs w:val="20"/>
          <w:lang w:eastAsia="hu-HU"/>
        </w:rPr>
      </w:pPr>
      <w:r w:rsidRPr="00274B8A">
        <w:rPr>
          <w:rFonts w:ascii="Arial" w:hAnsi="Arial" w:cs="Arial"/>
          <w:iCs/>
          <w:sz w:val="20"/>
          <w:szCs w:val="20"/>
          <w:lang w:eastAsia="hu-HU"/>
        </w:rPr>
        <w:t>4</w:t>
      </w:r>
      <w:r w:rsidR="00D96CD8" w:rsidRPr="00274B8A">
        <w:rPr>
          <w:rFonts w:ascii="Arial" w:hAnsi="Arial" w:cs="Arial"/>
          <w:iCs/>
          <w:sz w:val="20"/>
          <w:szCs w:val="20"/>
          <w:lang w:eastAsia="hu-HU"/>
        </w:rPr>
        <w:t>. sz. melléklet</w:t>
      </w:r>
    </w:p>
    <w:p w14:paraId="6AF55701" w14:textId="77777777" w:rsidR="00B246F4" w:rsidRPr="00274B8A" w:rsidRDefault="00B246F4" w:rsidP="00274B8A">
      <w:pPr>
        <w:ind w:right="-1"/>
        <w:rPr>
          <w:rFonts w:ascii="Arial" w:hAnsi="Arial" w:cs="Arial"/>
          <w:iCs/>
          <w:sz w:val="20"/>
          <w:szCs w:val="20"/>
          <w:lang w:eastAsia="hu-HU"/>
        </w:rPr>
      </w:pPr>
    </w:p>
    <w:p w14:paraId="6117B8DF" w14:textId="77777777" w:rsidR="002B03BF" w:rsidRPr="00274B8A" w:rsidRDefault="002B03BF" w:rsidP="00274B8A">
      <w:pPr>
        <w:pStyle w:val="Szvegtrzs"/>
        <w:ind w:right="-1"/>
        <w:jc w:val="center"/>
        <w:rPr>
          <w:rFonts w:ascii="Arial" w:hAnsi="Arial" w:cs="Arial"/>
          <w:b/>
          <w:noProof/>
          <w:color w:val="000000"/>
          <w:sz w:val="20"/>
          <w:szCs w:val="20"/>
          <w:lang w:eastAsia="hu-HU"/>
        </w:rPr>
      </w:pPr>
    </w:p>
    <w:p w14:paraId="661C386C" w14:textId="77777777" w:rsidR="00D96CD8" w:rsidRPr="00274B8A" w:rsidRDefault="00D96CD8" w:rsidP="00274B8A">
      <w:pPr>
        <w:pStyle w:val="Szvegtrzs"/>
        <w:ind w:right="-1"/>
        <w:jc w:val="center"/>
        <w:rPr>
          <w:rFonts w:ascii="Arial" w:hAnsi="Arial" w:cs="Arial"/>
          <w:b/>
          <w:noProof/>
          <w:sz w:val="32"/>
          <w:szCs w:val="32"/>
          <w:lang w:eastAsia="hu-HU"/>
        </w:rPr>
      </w:pPr>
      <w:r w:rsidRPr="00274B8A">
        <w:rPr>
          <w:rFonts w:ascii="Arial" w:hAnsi="Arial" w:cs="Arial"/>
          <w:b/>
          <w:noProof/>
          <w:color w:val="000000"/>
          <w:sz w:val="32"/>
          <w:szCs w:val="32"/>
          <w:lang w:eastAsia="hu-HU"/>
        </w:rPr>
        <w:t>AJÁNLÁSOK</w:t>
      </w:r>
      <w:r w:rsidRPr="00274B8A">
        <w:rPr>
          <w:rFonts w:ascii="Arial" w:hAnsi="Arial" w:cs="Arial"/>
          <w:b/>
          <w:noProof/>
          <w:sz w:val="32"/>
          <w:szCs w:val="32"/>
          <w:lang w:eastAsia="hu-HU"/>
        </w:rPr>
        <w:t xml:space="preserve"> A TERÉZVÁROSI ÜZLETEK MINDENNAPI MŰKÖDÉSÉVEL KAPCSOLATBAN</w:t>
      </w:r>
    </w:p>
    <w:p w14:paraId="63AD7946" w14:textId="77777777" w:rsidR="00D96CD8" w:rsidRPr="00274B8A" w:rsidRDefault="00D96CD8" w:rsidP="00274B8A">
      <w:pPr>
        <w:pStyle w:val="Szvegtrzs"/>
        <w:ind w:right="-1"/>
        <w:jc w:val="center"/>
        <w:rPr>
          <w:rFonts w:ascii="Arial" w:hAnsi="Arial" w:cs="Arial"/>
          <w:b/>
          <w:noProof/>
          <w:sz w:val="20"/>
          <w:szCs w:val="20"/>
          <w:lang w:eastAsia="hu-HU"/>
        </w:rPr>
      </w:pPr>
    </w:p>
    <w:p w14:paraId="11125DCE" w14:textId="77777777" w:rsidR="004D1FD2" w:rsidRPr="00274B8A" w:rsidRDefault="004D1FD2" w:rsidP="00274B8A">
      <w:pPr>
        <w:pStyle w:val="Szvegtrzs"/>
        <w:ind w:right="-1"/>
        <w:jc w:val="both"/>
        <w:rPr>
          <w:rFonts w:ascii="Arial" w:hAnsi="Arial" w:cs="Arial"/>
          <w:noProof/>
          <w:sz w:val="20"/>
          <w:szCs w:val="20"/>
          <w:lang w:eastAsia="hu-HU"/>
        </w:rPr>
      </w:pPr>
    </w:p>
    <w:p w14:paraId="08A5667B" w14:textId="763475EE" w:rsidR="004E3147" w:rsidRPr="00A31593" w:rsidRDefault="004E3147" w:rsidP="00274B8A">
      <w:pPr>
        <w:pStyle w:val="NormlWeb"/>
        <w:numPr>
          <w:ilvl w:val="0"/>
          <w:numId w:val="20"/>
        </w:numPr>
        <w:shd w:val="clear" w:color="auto" w:fill="FFFFFF"/>
        <w:spacing w:before="0" w:beforeAutospacing="0" w:after="0" w:afterAutospacing="0"/>
        <w:ind w:left="432" w:right="-1" w:hanging="432"/>
        <w:jc w:val="both"/>
        <w:textAlignment w:val="baseline"/>
        <w:rPr>
          <w:rStyle w:val="Kiemels2"/>
          <w:rFonts w:ascii="Arial" w:hAnsi="Arial" w:cs="Arial"/>
          <w:bdr w:val="none" w:sz="0" w:space="0" w:color="auto" w:frame="1"/>
        </w:rPr>
      </w:pPr>
      <w:r w:rsidRPr="00A31593">
        <w:rPr>
          <w:rStyle w:val="Kiemels2"/>
          <w:rFonts w:ascii="Arial" w:hAnsi="Arial" w:cs="Arial"/>
          <w:bdr w:val="none" w:sz="0" w:space="0" w:color="auto" w:frame="1"/>
        </w:rPr>
        <w:t>Ügyleírás Terézvárosban működő üzletek megnyitásához</w:t>
      </w:r>
    </w:p>
    <w:p w14:paraId="4C592A77" w14:textId="77777777" w:rsidR="004E3147" w:rsidRPr="00274B8A" w:rsidRDefault="004E3147" w:rsidP="00274B8A">
      <w:pPr>
        <w:pStyle w:val="NormlWeb"/>
        <w:shd w:val="clear" w:color="auto" w:fill="FFFFFF"/>
        <w:spacing w:before="0" w:beforeAutospacing="0" w:after="0" w:afterAutospacing="0"/>
        <w:ind w:right="-1"/>
        <w:jc w:val="both"/>
        <w:textAlignment w:val="baseline"/>
        <w:rPr>
          <w:rStyle w:val="Kiemels2"/>
          <w:rFonts w:ascii="Arial" w:hAnsi="Arial" w:cs="Arial"/>
          <w:b w:val="0"/>
          <w:sz w:val="20"/>
          <w:szCs w:val="20"/>
          <w:bdr w:val="none" w:sz="0" w:space="0" w:color="auto" w:frame="1"/>
        </w:rPr>
      </w:pPr>
    </w:p>
    <w:p w14:paraId="13BEF066" w14:textId="7CB9BF30" w:rsidR="004E3147" w:rsidRPr="00274B8A" w:rsidRDefault="004E3147" w:rsidP="00274B8A">
      <w:pPr>
        <w:pStyle w:val="NormlWeb"/>
        <w:shd w:val="clear" w:color="auto" w:fill="FFFFFF"/>
        <w:spacing w:before="0" w:beforeAutospacing="0" w:after="0" w:afterAutospacing="0"/>
        <w:ind w:right="-1"/>
        <w:jc w:val="both"/>
        <w:textAlignment w:val="baseline"/>
        <w:rPr>
          <w:rStyle w:val="Kiemels2"/>
          <w:rFonts w:ascii="Arial" w:hAnsi="Arial" w:cs="Arial"/>
          <w:sz w:val="20"/>
          <w:szCs w:val="20"/>
          <w:bdr w:val="none" w:sz="0" w:space="0" w:color="auto" w:frame="1"/>
        </w:rPr>
      </w:pPr>
      <w:r w:rsidRPr="00274B8A">
        <w:rPr>
          <w:rStyle w:val="Kiemels2"/>
          <w:rFonts w:ascii="Arial" w:hAnsi="Arial" w:cs="Arial"/>
          <w:sz w:val="20"/>
          <w:szCs w:val="20"/>
          <w:bdr w:val="none" w:sz="0" w:space="0" w:color="auto" w:frame="1"/>
        </w:rPr>
        <w:t>Terézvárosban üzlet megnyitásához (amennyiben ott működési engedély köteles termékeket nem árusítanak</w:t>
      </w:r>
      <w:r w:rsidRPr="00274B8A">
        <w:rPr>
          <w:rStyle w:val="Lbjegyzet-hivatkozs"/>
          <w:rFonts w:ascii="Arial" w:hAnsi="Arial" w:cs="Arial"/>
          <w:bCs/>
          <w:sz w:val="20"/>
          <w:szCs w:val="20"/>
          <w:bdr w:val="none" w:sz="0" w:space="0" w:color="auto" w:frame="1"/>
        </w:rPr>
        <w:footnoteReference w:id="1"/>
      </w:r>
      <w:r w:rsidRPr="00274B8A">
        <w:rPr>
          <w:rStyle w:val="Kiemels2"/>
          <w:rFonts w:ascii="Arial" w:hAnsi="Arial" w:cs="Arial"/>
          <w:sz w:val="20"/>
          <w:szCs w:val="20"/>
          <w:bdr w:val="none" w:sz="0" w:space="0" w:color="auto" w:frame="1"/>
        </w:rPr>
        <w:t>) bejelentést kell tenni a Polgármesteri Hivatal Kereskedelmi Osztályához.</w:t>
      </w:r>
    </w:p>
    <w:p w14:paraId="1F193261" w14:textId="77777777" w:rsidR="004E3147" w:rsidRPr="00274B8A" w:rsidRDefault="004E3147" w:rsidP="00274B8A">
      <w:pPr>
        <w:pStyle w:val="NormlWeb"/>
        <w:shd w:val="clear" w:color="auto" w:fill="FFFFFF"/>
        <w:spacing w:before="0" w:beforeAutospacing="0" w:after="0" w:afterAutospacing="0"/>
        <w:ind w:right="-1"/>
        <w:jc w:val="both"/>
        <w:textAlignment w:val="baseline"/>
        <w:rPr>
          <w:rStyle w:val="Kiemels2"/>
          <w:rFonts w:ascii="Arial" w:hAnsi="Arial" w:cs="Arial"/>
          <w:b w:val="0"/>
          <w:sz w:val="20"/>
          <w:szCs w:val="20"/>
          <w:bdr w:val="none" w:sz="0" w:space="0" w:color="auto" w:frame="1"/>
        </w:rPr>
      </w:pPr>
    </w:p>
    <w:p w14:paraId="24AE64FE"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bejelentés megtételével a kereskedelmi tevékenység megkezdhető.</w:t>
      </w:r>
    </w:p>
    <w:p w14:paraId="51652F20"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31CDCA13"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bejelentést a terezvaros.hu oldalon elérhető, „</w:t>
      </w:r>
      <w:hyperlink r:id="rId8" w:history="1">
        <w:r w:rsidRPr="006F671F">
          <w:rPr>
            <w:rStyle w:val="Hiperhivatkozs"/>
            <w:rFonts w:ascii="Arial" w:hAnsi="Arial" w:cs="Arial"/>
            <w:sz w:val="20"/>
            <w:szCs w:val="20"/>
          </w:rPr>
          <w:t>kereskedelmi tevékenység bejelentése</w:t>
        </w:r>
      </w:hyperlink>
      <w:r w:rsidRPr="00274B8A">
        <w:rPr>
          <w:rFonts w:ascii="Arial" w:hAnsi="Arial" w:cs="Arial"/>
          <w:sz w:val="20"/>
          <w:szCs w:val="20"/>
        </w:rPr>
        <w:t>” formanyomtatványon kell benyújtani.</w:t>
      </w:r>
    </w:p>
    <w:p w14:paraId="3ECE0083"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bejelentés megtételére a Kereskedő jogosult. A bejelentésnek tartalmaznia kell a 210/2009. (IX. 29.) Kormányrendelet 6. § (1) bekezdése és 1. melléklet A) pontja szerinti adatokat, valamint ahhoz az ott megjelölt dokumentumokat kell csatolni.</w:t>
      </w:r>
    </w:p>
    <w:p w14:paraId="7FF6719C"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2C716D93"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Amennyiben a bejelentés adattartalma teljes (hibátlanul és hiánytalanul töltötték ki, az előírt mellékleteket megfelelően benyújtották), az üzletet a kereskedelmi hatóság közhiteles hatósági nyilvántartásába 8 napon belül bejegyzi. A nyilvántartásba vételről igazolás megküldésével értesítjük a Kereskedőt, továbbá a bejelentés másolatát megküldjük az üzlet utólagos ellenőrzésére hatáskörrel rendelkező társhatóságoknak</w:t>
      </w:r>
      <w:r w:rsidR="006C4A73" w:rsidRPr="00274B8A">
        <w:rPr>
          <w:rFonts w:ascii="Arial" w:hAnsi="Arial" w:cs="Arial"/>
          <w:sz w:val="20"/>
          <w:szCs w:val="20"/>
        </w:rPr>
        <w:t>.</w:t>
      </w:r>
    </w:p>
    <w:p w14:paraId="16857CA4"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bCs/>
          <w:sz w:val="20"/>
          <w:szCs w:val="20"/>
          <w:bdr w:val="none" w:sz="0" w:space="0" w:color="auto" w:frame="1"/>
        </w:rPr>
      </w:pPr>
      <w:r w:rsidRPr="00274B8A">
        <w:rPr>
          <w:rStyle w:val="Kiemels2"/>
          <w:rFonts w:ascii="Arial" w:hAnsi="Arial" w:cs="Arial"/>
          <w:sz w:val="20"/>
          <w:szCs w:val="20"/>
          <w:bdr w:val="none" w:sz="0" w:space="0" w:color="auto" w:frame="1"/>
        </w:rPr>
        <w:t>A hiányosan vagy a kötelezően csatolandó mellékletek nélkül benyújtott bejelentés meg nem tett bejelentésnek minősül, a bejelentett tevékenység végzésére nem jogosít fel. A tevékenység a hiányosságok pótlásáig/javításáig jogellenes.</w:t>
      </w:r>
    </w:p>
    <w:p w14:paraId="1A0B6A0F"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Ha ellenőrzésünk során megállapításra kerül, hogy a Kereskedő a bejelentés-köteles tevékenységet bejelentés nélkül ténylegesen folytatja, ideértve azt az esetet is, ha a szolgáltató a bejelentés előírt adataiban bekövetkezett változás bejelentését elmulasztotta, bírságot szabunk ki.</w:t>
      </w:r>
    </w:p>
    <w:p w14:paraId="42F08A0E" w14:textId="77777777" w:rsidR="004E3147" w:rsidRPr="00274B8A" w:rsidRDefault="004E3147" w:rsidP="00274B8A">
      <w:pPr>
        <w:pStyle w:val="NormlWeb"/>
        <w:shd w:val="clear" w:color="auto" w:fill="FFFFFF"/>
        <w:spacing w:before="0" w:beforeAutospacing="0" w:after="0" w:afterAutospacing="0"/>
        <w:ind w:right="-1"/>
        <w:jc w:val="both"/>
        <w:textAlignment w:val="baseline"/>
        <w:rPr>
          <w:rStyle w:val="Kiemels2"/>
          <w:rFonts w:ascii="Arial" w:hAnsi="Arial" w:cs="Arial"/>
          <w:sz w:val="20"/>
          <w:szCs w:val="20"/>
          <w:bdr w:val="none" w:sz="0" w:space="0" w:color="auto" w:frame="1"/>
        </w:rPr>
      </w:pPr>
      <w:r w:rsidRPr="00274B8A">
        <w:rPr>
          <w:rFonts w:ascii="Arial" w:hAnsi="Arial" w:cs="Arial"/>
          <w:sz w:val="20"/>
          <w:szCs w:val="20"/>
        </w:rPr>
        <w:t xml:space="preserve">Az eljárás </w:t>
      </w:r>
      <w:r w:rsidRPr="00274B8A">
        <w:rPr>
          <w:rStyle w:val="Kiemels2"/>
          <w:rFonts w:ascii="Arial" w:hAnsi="Arial" w:cs="Arial"/>
          <w:sz w:val="20"/>
          <w:szCs w:val="20"/>
          <w:bdr w:val="none" w:sz="0" w:space="0" w:color="auto" w:frame="1"/>
        </w:rPr>
        <w:t>illetékmentes.</w:t>
      </w:r>
    </w:p>
    <w:p w14:paraId="20ED154D" w14:textId="77777777" w:rsidR="004E3147" w:rsidRPr="00274B8A" w:rsidRDefault="004E3147" w:rsidP="00274B8A">
      <w:pPr>
        <w:pStyle w:val="NormlWeb"/>
        <w:shd w:val="clear" w:color="auto" w:fill="FFFFFF"/>
        <w:spacing w:before="0" w:beforeAutospacing="0" w:after="0" w:afterAutospacing="0"/>
        <w:ind w:right="-1"/>
        <w:jc w:val="both"/>
        <w:textAlignment w:val="baseline"/>
        <w:rPr>
          <w:rStyle w:val="Kiemels2"/>
          <w:rFonts w:ascii="Arial" w:hAnsi="Arial" w:cs="Arial"/>
          <w:b w:val="0"/>
          <w:sz w:val="20"/>
          <w:szCs w:val="20"/>
          <w:bdr w:val="none" w:sz="0" w:space="0" w:color="auto" w:frame="1"/>
        </w:rPr>
      </w:pPr>
    </w:p>
    <w:p w14:paraId="4256F920"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bejelentést</w:t>
      </w:r>
    </w:p>
    <w:p w14:paraId="1DA00569"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személyesen az ügyfélszolgálaton (1067 Budapest, Eötvös utca 4.),</w:t>
      </w:r>
    </w:p>
    <w:p w14:paraId="1EFC5D3F"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postai úton a Polgármesteri Hivatal Kereskedelmi Osztályának címezve (1067 Budapest, Eötvös utca 3.), vagy</w:t>
      </w:r>
    </w:p>
    <w:p w14:paraId="5291F408"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cégkapun (KRID azonosító: 504117349) keresztül lehet benyújtani.</w:t>
      </w:r>
    </w:p>
    <w:p w14:paraId="444BAEF2" w14:textId="77777777" w:rsidR="006C4A73" w:rsidRPr="00274B8A" w:rsidRDefault="006C4A73" w:rsidP="00274B8A">
      <w:pPr>
        <w:pStyle w:val="NormlWeb"/>
        <w:shd w:val="clear" w:color="auto" w:fill="FFFFFF"/>
        <w:spacing w:before="0" w:beforeAutospacing="0" w:after="0" w:afterAutospacing="0"/>
        <w:ind w:left="720" w:right="-1"/>
        <w:jc w:val="both"/>
        <w:textAlignment w:val="baseline"/>
        <w:rPr>
          <w:rFonts w:ascii="Arial" w:hAnsi="Arial" w:cs="Arial"/>
          <w:sz w:val="20"/>
          <w:szCs w:val="20"/>
        </w:rPr>
      </w:pPr>
    </w:p>
    <w:p w14:paraId="2683642A" w14:textId="77777777" w:rsidR="004E3147" w:rsidRPr="00A31593" w:rsidRDefault="004E3147" w:rsidP="00274B8A">
      <w:pPr>
        <w:pStyle w:val="NormlWeb"/>
        <w:numPr>
          <w:ilvl w:val="0"/>
          <w:numId w:val="20"/>
        </w:numPr>
        <w:shd w:val="clear" w:color="auto" w:fill="FFFFFF"/>
        <w:spacing w:before="0" w:beforeAutospacing="0" w:after="0" w:afterAutospacing="0"/>
        <w:ind w:left="432" w:right="-1" w:hanging="432"/>
        <w:jc w:val="both"/>
        <w:textAlignment w:val="baseline"/>
        <w:rPr>
          <w:rFonts w:ascii="Arial" w:hAnsi="Arial" w:cs="Arial"/>
          <w:b/>
        </w:rPr>
      </w:pPr>
      <w:r w:rsidRPr="00A31593">
        <w:rPr>
          <w:rFonts w:ascii="Arial" w:hAnsi="Arial" w:cs="Arial"/>
          <w:b/>
        </w:rPr>
        <w:t>Tájékoztató az üzletek eltérő (éjszakai) nyitvatartási engedélyezéséről</w:t>
      </w:r>
    </w:p>
    <w:p w14:paraId="19A66877"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20026277" w14:textId="57C742D6" w:rsidR="004E3147"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Az éjszakai </w:t>
      </w:r>
      <w:proofErr w:type="spellStart"/>
      <w:r w:rsidRPr="00274B8A">
        <w:rPr>
          <w:rFonts w:ascii="Arial" w:hAnsi="Arial" w:cs="Arial"/>
          <w:sz w:val="20"/>
          <w:szCs w:val="20"/>
        </w:rPr>
        <w:t>nyitvatartás</w:t>
      </w:r>
      <w:proofErr w:type="spellEnd"/>
      <w:r w:rsidRPr="00274B8A">
        <w:rPr>
          <w:rFonts w:ascii="Arial" w:hAnsi="Arial" w:cs="Arial"/>
          <w:sz w:val="20"/>
          <w:szCs w:val="20"/>
        </w:rPr>
        <w:t xml:space="preserve"> alatt a 22.00 és 6.00 óra közötti időszakot értjük. Erre vonatkozó engedély nélkül a</w:t>
      </w:r>
      <w:r w:rsidR="0003495F">
        <w:rPr>
          <w:rFonts w:ascii="Arial" w:hAnsi="Arial" w:cs="Arial"/>
          <w:sz w:val="20"/>
          <w:szCs w:val="20"/>
        </w:rPr>
        <w:t xml:space="preserve"> kereskedelmi</w:t>
      </w:r>
      <w:r w:rsidRPr="00274B8A">
        <w:rPr>
          <w:rFonts w:ascii="Arial" w:hAnsi="Arial" w:cs="Arial"/>
          <w:sz w:val="20"/>
          <w:szCs w:val="20"/>
        </w:rPr>
        <w:t xml:space="preserve"> üzleteknek és </w:t>
      </w:r>
      <w:r w:rsidR="0003495F">
        <w:rPr>
          <w:rFonts w:ascii="Arial" w:hAnsi="Arial" w:cs="Arial"/>
          <w:sz w:val="20"/>
          <w:szCs w:val="20"/>
        </w:rPr>
        <w:t xml:space="preserve">a </w:t>
      </w:r>
      <w:r w:rsidRPr="00274B8A">
        <w:rPr>
          <w:rFonts w:ascii="Arial" w:hAnsi="Arial" w:cs="Arial"/>
          <w:sz w:val="20"/>
          <w:szCs w:val="20"/>
        </w:rPr>
        <w:t>vendéglátó</w:t>
      </w:r>
      <w:r w:rsidR="00EA315A">
        <w:rPr>
          <w:rFonts w:ascii="Arial" w:hAnsi="Arial" w:cs="Arial"/>
          <w:sz w:val="20"/>
          <w:szCs w:val="20"/>
        </w:rPr>
        <w:t xml:space="preserve"> üzleteknek </w:t>
      </w:r>
      <w:r w:rsidRPr="00274B8A">
        <w:rPr>
          <w:rFonts w:ascii="Arial" w:hAnsi="Arial" w:cs="Arial"/>
          <w:sz w:val="20"/>
          <w:szCs w:val="20"/>
        </w:rPr>
        <w:t>22.00 órakor be kell zárniuk, ez után vásárló, vendég nem tartózkodhat ezekben.</w:t>
      </w:r>
    </w:p>
    <w:p w14:paraId="230F0FD1" w14:textId="77777777" w:rsidR="00EE0B65" w:rsidRDefault="00EE0B65"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1A88957A" w14:textId="01AB412C" w:rsidR="006F7744" w:rsidRPr="00274B8A" w:rsidRDefault="00EE0B65" w:rsidP="006F7744">
      <w:pPr>
        <w:pStyle w:val="NormlWeb"/>
        <w:shd w:val="clear" w:color="auto" w:fill="FFFFFF"/>
        <w:spacing w:before="0" w:beforeAutospacing="0" w:after="0" w:afterAutospacing="0"/>
        <w:ind w:right="-1"/>
        <w:jc w:val="both"/>
        <w:textAlignment w:val="baseline"/>
        <w:rPr>
          <w:rFonts w:ascii="Arial" w:hAnsi="Arial" w:cs="Arial"/>
          <w:sz w:val="20"/>
          <w:szCs w:val="20"/>
        </w:rPr>
      </w:pPr>
      <w:r w:rsidRPr="00E24374">
        <w:rPr>
          <w:rFonts w:ascii="Arial" w:hAnsi="Arial" w:cs="Arial"/>
          <w:b/>
          <w:color w:val="000000" w:themeColor="text1"/>
          <w:sz w:val="20"/>
          <w:szCs w:val="20"/>
        </w:rPr>
        <w:t xml:space="preserve">Az eltérő nyitvatartási engedély iránti kérelmet elbíráló </w:t>
      </w:r>
      <w:r w:rsidR="00BA694A">
        <w:rPr>
          <w:rFonts w:ascii="Arial" w:hAnsi="Arial" w:cs="Arial"/>
          <w:b/>
          <w:color w:val="000000" w:themeColor="text1"/>
          <w:sz w:val="20"/>
          <w:szCs w:val="20"/>
        </w:rPr>
        <w:t>Városgazdálkodási és Pénzügyi</w:t>
      </w:r>
      <w:r w:rsidRPr="00E24374">
        <w:rPr>
          <w:rFonts w:ascii="Arial" w:hAnsi="Arial" w:cs="Arial"/>
          <w:b/>
          <w:color w:val="000000" w:themeColor="text1"/>
          <w:sz w:val="20"/>
          <w:szCs w:val="20"/>
        </w:rPr>
        <w:t xml:space="preserve"> Bizottság</w:t>
      </w:r>
      <w:r>
        <w:rPr>
          <w:rFonts w:ascii="Arial" w:hAnsi="Arial" w:cs="Arial"/>
          <w:b/>
          <w:color w:val="000000" w:themeColor="text1"/>
          <w:sz w:val="20"/>
          <w:szCs w:val="20"/>
        </w:rPr>
        <w:t xml:space="preserve">, </w:t>
      </w:r>
      <w:r w:rsidRPr="00E24374">
        <w:rPr>
          <w:rFonts w:ascii="Arial" w:hAnsi="Arial" w:cs="Arial"/>
          <w:b/>
          <w:color w:val="000000" w:themeColor="text1"/>
          <w:sz w:val="20"/>
          <w:szCs w:val="20"/>
        </w:rPr>
        <w:t xml:space="preserve">a </w:t>
      </w:r>
      <w:r w:rsidR="0003495F">
        <w:rPr>
          <w:rFonts w:ascii="Arial" w:hAnsi="Arial" w:cs="Arial"/>
          <w:b/>
          <w:sz w:val="20"/>
          <w:szCs w:val="20"/>
        </w:rPr>
        <w:t xml:space="preserve">lakók pihenéshez való jogának védelme érdekében kialakított </w:t>
      </w:r>
      <w:r w:rsidRPr="00E24374">
        <w:rPr>
          <w:rFonts w:ascii="Arial" w:hAnsi="Arial" w:cs="Arial"/>
          <w:b/>
          <w:color w:val="000000" w:themeColor="text1"/>
          <w:sz w:val="20"/>
          <w:szCs w:val="20"/>
        </w:rPr>
        <w:t>gyakorlat</w:t>
      </w:r>
      <w:r>
        <w:rPr>
          <w:rFonts w:ascii="Arial" w:hAnsi="Arial" w:cs="Arial"/>
          <w:b/>
          <w:color w:val="000000" w:themeColor="text1"/>
          <w:sz w:val="20"/>
          <w:szCs w:val="20"/>
        </w:rPr>
        <w:t>a</w:t>
      </w:r>
      <w:r w:rsidRPr="00E24374">
        <w:rPr>
          <w:rFonts w:ascii="Arial" w:hAnsi="Arial" w:cs="Arial"/>
          <w:b/>
          <w:color w:val="000000" w:themeColor="text1"/>
          <w:sz w:val="20"/>
          <w:szCs w:val="20"/>
        </w:rPr>
        <w:t xml:space="preserve"> </w:t>
      </w:r>
      <w:r>
        <w:rPr>
          <w:rFonts w:ascii="Arial" w:hAnsi="Arial" w:cs="Arial"/>
          <w:b/>
          <w:color w:val="000000" w:themeColor="text1"/>
          <w:sz w:val="20"/>
          <w:szCs w:val="20"/>
        </w:rPr>
        <w:t>alapján</w:t>
      </w:r>
      <w:r w:rsidRPr="00E24374">
        <w:rPr>
          <w:rFonts w:ascii="Arial" w:hAnsi="Arial" w:cs="Arial"/>
          <w:b/>
          <w:color w:val="000000" w:themeColor="text1"/>
          <w:sz w:val="20"/>
          <w:szCs w:val="20"/>
        </w:rPr>
        <w:t xml:space="preserve"> </w:t>
      </w:r>
      <w:r>
        <w:rPr>
          <w:rFonts w:ascii="Arial" w:hAnsi="Arial" w:cs="Arial"/>
          <w:b/>
          <w:color w:val="000000" w:themeColor="text1"/>
          <w:sz w:val="20"/>
          <w:szCs w:val="20"/>
        </w:rPr>
        <w:t xml:space="preserve">eltérő nyitvatartási engedélyt </w:t>
      </w:r>
      <w:r w:rsidRPr="00E24374">
        <w:rPr>
          <w:rFonts w:ascii="Arial" w:hAnsi="Arial" w:cs="Arial"/>
          <w:b/>
          <w:bCs/>
          <w:color w:val="000000" w:themeColor="text1"/>
          <w:sz w:val="20"/>
          <w:szCs w:val="20"/>
        </w:rPr>
        <w:t>vendéglátó</w:t>
      </w:r>
      <w:r w:rsidR="00EA315A">
        <w:rPr>
          <w:rFonts w:ascii="Arial" w:hAnsi="Arial" w:cs="Arial"/>
          <w:b/>
          <w:bCs/>
          <w:color w:val="000000" w:themeColor="text1"/>
          <w:sz w:val="20"/>
          <w:szCs w:val="20"/>
        </w:rPr>
        <w:t xml:space="preserve"> üzletek</w:t>
      </w:r>
      <w:r w:rsidRPr="00E24374">
        <w:rPr>
          <w:rFonts w:ascii="Arial" w:hAnsi="Arial" w:cs="Arial"/>
          <w:b/>
          <w:bCs/>
          <w:color w:val="000000" w:themeColor="text1"/>
          <w:sz w:val="20"/>
          <w:szCs w:val="20"/>
        </w:rPr>
        <w:t xml:space="preserve"> számára – a Nyugati tér és az Eiffel tér kivételével</w:t>
      </w:r>
      <w:r w:rsidRPr="00E24374">
        <w:rPr>
          <w:rFonts w:ascii="Arial" w:hAnsi="Arial" w:cs="Arial"/>
          <w:b/>
          <w:color w:val="000000" w:themeColor="text1"/>
          <w:sz w:val="20"/>
          <w:szCs w:val="20"/>
        </w:rPr>
        <w:t xml:space="preserve"> – vasárnaptól csütörtökig legfeljebb 24.00 óráig, pénteken és szombaton legfeljebb 02.00 óráig adhat. Kereskedel</w:t>
      </w:r>
      <w:r w:rsidR="000063EF">
        <w:rPr>
          <w:rFonts w:ascii="Arial" w:hAnsi="Arial" w:cs="Arial"/>
          <w:b/>
          <w:color w:val="000000" w:themeColor="text1"/>
          <w:sz w:val="20"/>
          <w:szCs w:val="20"/>
        </w:rPr>
        <w:t xml:space="preserve">mi </w:t>
      </w:r>
      <w:r w:rsidRPr="00E24374">
        <w:rPr>
          <w:rFonts w:ascii="Arial" w:hAnsi="Arial" w:cs="Arial"/>
          <w:b/>
          <w:color w:val="000000" w:themeColor="text1"/>
          <w:sz w:val="20"/>
          <w:szCs w:val="20"/>
        </w:rPr>
        <w:t>üzletek számára 22.00-06.00 óráig adhat.</w:t>
      </w:r>
      <w:r w:rsidR="006F7744">
        <w:rPr>
          <w:rFonts w:ascii="Arial" w:hAnsi="Arial" w:cs="Arial"/>
          <w:b/>
          <w:color w:val="000000" w:themeColor="text1"/>
          <w:sz w:val="20"/>
          <w:szCs w:val="20"/>
        </w:rPr>
        <w:t xml:space="preserve"> </w:t>
      </w:r>
      <w:r w:rsidR="00880D18">
        <w:rPr>
          <w:rFonts w:ascii="Arial" w:hAnsi="Arial" w:cs="Arial"/>
          <w:b/>
          <w:color w:val="000000" w:themeColor="text1"/>
          <w:sz w:val="20"/>
          <w:szCs w:val="20"/>
        </w:rPr>
        <w:t xml:space="preserve">Azonban </w:t>
      </w:r>
      <w:r w:rsidR="00880D18">
        <w:rPr>
          <w:rFonts w:ascii="Arial" w:hAnsi="Arial" w:cs="Arial"/>
          <w:b/>
          <w:bCs/>
          <w:sz w:val="20"/>
          <w:szCs w:val="20"/>
        </w:rPr>
        <w:t>a</w:t>
      </w:r>
      <w:r w:rsidR="006F7744" w:rsidRPr="006F7744">
        <w:rPr>
          <w:rFonts w:ascii="Arial" w:hAnsi="Arial" w:cs="Arial"/>
          <w:b/>
          <w:bCs/>
          <w:sz w:val="20"/>
          <w:szCs w:val="20"/>
        </w:rPr>
        <w:t xml:space="preserve"> vendéglátó</w:t>
      </w:r>
      <w:r w:rsidR="00EA315A">
        <w:rPr>
          <w:rFonts w:ascii="Arial" w:hAnsi="Arial" w:cs="Arial"/>
          <w:b/>
          <w:bCs/>
          <w:sz w:val="20"/>
          <w:szCs w:val="20"/>
        </w:rPr>
        <w:t xml:space="preserve"> üzletek</w:t>
      </w:r>
      <w:r w:rsidR="006F7744" w:rsidRPr="006F7744">
        <w:rPr>
          <w:rFonts w:ascii="Arial" w:hAnsi="Arial" w:cs="Arial"/>
          <w:b/>
          <w:bCs/>
          <w:sz w:val="20"/>
          <w:szCs w:val="20"/>
        </w:rPr>
        <w:t xml:space="preserve"> kivételével a kereskedelmi üzletekben az eltérő nyitvatartási engedély birtokában sem lehet alkoholtartalmú italt forgalmazni éjszaka, 22.00 óra után.</w:t>
      </w:r>
    </w:p>
    <w:p w14:paraId="7A45D4EA" w14:textId="04DB360D" w:rsidR="00EE0B65" w:rsidRDefault="00EE0B65" w:rsidP="00274B8A">
      <w:pPr>
        <w:pStyle w:val="NormlWeb"/>
        <w:shd w:val="clear" w:color="auto" w:fill="FFFFFF"/>
        <w:spacing w:before="0" w:beforeAutospacing="0" w:after="0" w:afterAutospacing="0"/>
        <w:ind w:right="-1"/>
        <w:jc w:val="both"/>
        <w:textAlignment w:val="baseline"/>
        <w:rPr>
          <w:rFonts w:ascii="Arial" w:hAnsi="Arial" w:cs="Arial"/>
          <w:b/>
          <w:color w:val="000000" w:themeColor="text1"/>
          <w:sz w:val="20"/>
          <w:szCs w:val="20"/>
        </w:rPr>
      </w:pPr>
    </w:p>
    <w:p w14:paraId="5BB61941" w14:textId="77777777" w:rsidR="00A86F9E" w:rsidRPr="00EE0B65" w:rsidRDefault="00A86F9E" w:rsidP="00274B8A">
      <w:pPr>
        <w:pStyle w:val="NormlWeb"/>
        <w:shd w:val="clear" w:color="auto" w:fill="FFFFFF"/>
        <w:spacing w:before="0" w:beforeAutospacing="0" w:after="0" w:afterAutospacing="0"/>
        <w:ind w:right="-1"/>
        <w:jc w:val="both"/>
        <w:textAlignment w:val="baseline"/>
        <w:rPr>
          <w:rFonts w:ascii="Arial" w:hAnsi="Arial" w:cs="Arial"/>
          <w:b/>
          <w:color w:val="000000" w:themeColor="text1"/>
          <w:sz w:val="20"/>
          <w:szCs w:val="20"/>
        </w:rPr>
      </w:pPr>
    </w:p>
    <w:p w14:paraId="541B7731" w14:textId="73F3BD15" w:rsidR="004E3147" w:rsidRPr="00E24374" w:rsidRDefault="00A86F9E" w:rsidP="00274B8A">
      <w:pPr>
        <w:pStyle w:val="NormlWeb"/>
        <w:shd w:val="clear" w:color="auto" w:fill="FFFFFF"/>
        <w:spacing w:before="0" w:beforeAutospacing="0" w:after="0" w:afterAutospacing="0"/>
        <w:ind w:right="-1"/>
        <w:jc w:val="both"/>
        <w:textAlignment w:val="baseline"/>
        <w:rPr>
          <w:rFonts w:ascii="Arial" w:hAnsi="Arial" w:cs="Arial"/>
          <w:color w:val="000000" w:themeColor="text1"/>
          <w:sz w:val="20"/>
          <w:szCs w:val="20"/>
        </w:rPr>
      </w:pPr>
      <w:r>
        <w:rPr>
          <w:rFonts w:ascii="Arial" w:hAnsi="Arial" w:cs="Arial"/>
          <w:sz w:val="20"/>
          <w:szCs w:val="20"/>
        </w:rPr>
        <w:lastRenderedPageBreak/>
        <w:t>Az éjszakai nyitvatartási tilalom egyaránt vonatkozik a kis- és nagykereskedelmi, valamint a vendéglátó üzletekre.</w:t>
      </w:r>
    </w:p>
    <w:p w14:paraId="4D80C496" w14:textId="35712608" w:rsidR="0003495F" w:rsidRDefault="00A86F9E" w:rsidP="00F825AB">
      <w:pPr>
        <w:pStyle w:val="NormlWeb"/>
        <w:shd w:val="clear" w:color="auto" w:fill="FFFFFF"/>
        <w:spacing w:before="0" w:beforeAutospacing="0" w:after="0" w:afterAutospacing="0"/>
        <w:ind w:right="-1"/>
        <w:jc w:val="both"/>
        <w:textAlignment w:val="baseline"/>
        <w:rPr>
          <w:rFonts w:ascii="Arial" w:hAnsi="Arial" w:cs="Arial"/>
          <w:sz w:val="20"/>
          <w:szCs w:val="20"/>
        </w:rPr>
      </w:pPr>
      <w:r>
        <w:rPr>
          <w:rFonts w:ascii="Arial" w:hAnsi="Arial" w:cs="Arial"/>
          <w:sz w:val="20"/>
          <w:szCs w:val="20"/>
        </w:rPr>
        <w:t xml:space="preserve">Nem </w:t>
      </w:r>
      <w:r w:rsidR="004E3147" w:rsidRPr="00274B8A">
        <w:rPr>
          <w:rFonts w:ascii="Arial" w:hAnsi="Arial" w:cs="Arial"/>
          <w:sz w:val="20"/>
          <w:szCs w:val="20"/>
        </w:rPr>
        <w:t xml:space="preserve">érinti ugyanakkor </w:t>
      </w:r>
      <w:r w:rsidR="000063EF">
        <w:rPr>
          <w:rFonts w:ascii="Arial" w:hAnsi="Arial" w:cs="Arial"/>
          <w:sz w:val="20"/>
          <w:szCs w:val="20"/>
        </w:rPr>
        <w:t xml:space="preserve">a </w:t>
      </w:r>
      <w:r w:rsidR="004E3147" w:rsidRPr="00274B8A">
        <w:rPr>
          <w:rFonts w:ascii="Arial" w:hAnsi="Arial" w:cs="Arial"/>
          <w:sz w:val="20"/>
          <w:szCs w:val="20"/>
        </w:rPr>
        <w:t>szolgáltatásokat</w:t>
      </w:r>
      <w:r w:rsidR="000063EF">
        <w:rPr>
          <w:rFonts w:ascii="Arial" w:hAnsi="Arial" w:cs="Arial"/>
          <w:sz w:val="20"/>
          <w:szCs w:val="20"/>
        </w:rPr>
        <w:t xml:space="preserve"> </w:t>
      </w:r>
      <w:r w:rsidR="004E3147" w:rsidRPr="00274B8A">
        <w:rPr>
          <w:rFonts w:ascii="Arial" w:hAnsi="Arial" w:cs="Arial"/>
          <w:sz w:val="20"/>
          <w:szCs w:val="20"/>
        </w:rPr>
        <w:t>(pl. szolárium, autómosó)</w:t>
      </w:r>
      <w:r w:rsidR="005F3162">
        <w:rPr>
          <w:rFonts w:ascii="Arial" w:hAnsi="Arial" w:cs="Arial"/>
          <w:sz w:val="20"/>
          <w:szCs w:val="20"/>
        </w:rPr>
        <w:t xml:space="preserve"> </w:t>
      </w:r>
      <w:r>
        <w:rPr>
          <w:rFonts w:ascii="Arial" w:hAnsi="Arial" w:cs="Arial"/>
          <w:sz w:val="20"/>
          <w:szCs w:val="20"/>
        </w:rPr>
        <w:t>abban az esetben, ha ott kereskedelmi tevékenységet nem végeznek</w:t>
      </w:r>
      <w:r w:rsidR="004E3147" w:rsidRPr="00274B8A">
        <w:rPr>
          <w:rFonts w:ascii="Arial" w:hAnsi="Arial" w:cs="Arial"/>
          <w:sz w:val="20"/>
          <w:szCs w:val="20"/>
        </w:rPr>
        <w:t xml:space="preserve">, </w:t>
      </w:r>
      <w:r>
        <w:rPr>
          <w:rFonts w:ascii="Arial" w:hAnsi="Arial" w:cs="Arial"/>
          <w:sz w:val="20"/>
          <w:szCs w:val="20"/>
        </w:rPr>
        <w:t>valamint</w:t>
      </w:r>
      <w:r w:rsidR="004E3147" w:rsidRPr="00274B8A">
        <w:rPr>
          <w:rFonts w:ascii="Arial" w:hAnsi="Arial" w:cs="Arial"/>
          <w:sz w:val="20"/>
          <w:szCs w:val="20"/>
        </w:rPr>
        <w:t xml:space="preserve"> nem érinti a benzinkúton található üzleteket sem.</w:t>
      </w:r>
    </w:p>
    <w:p w14:paraId="1584ECAC" w14:textId="77777777" w:rsidR="0003495F" w:rsidRPr="00274B8A" w:rsidRDefault="0003495F"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09778967"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b/>
          <w:bCs/>
          <w:sz w:val="20"/>
          <w:szCs w:val="20"/>
        </w:rPr>
      </w:pPr>
      <w:r w:rsidRPr="00274B8A">
        <w:rPr>
          <w:rFonts w:ascii="Arial" w:hAnsi="Arial" w:cs="Arial"/>
          <w:b/>
          <w:bCs/>
          <w:sz w:val="20"/>
          <w:szCs w:val="20"/>
        </w:rPr>
        <w:t xml:space="preserve">Eltérő nyitvatartási engedélyt kizárólag már működő üzletre lehet kérni, </w:t>
      </w:r>
      <w:r w:rsidR="000235AE" w:rsidRPr="00274B8A">
        <w:rPr>
          <w:rFonts w:ascii="Arial" w:hAnsi="Arial" w:cs="Arial"/>
          <w:b/>
          <w:bCs/>
          <w:sz w:val="20"/>
          <w:szCs w:val="20"/>
        </w:rPr>
        <w:t xml:space="preserve">az üzletre vonatkozó végleges zajkibocsátási határértéket megállapító határozat birtokában, </w:t>
      </w:r>
      <w:r w:rsidRPr="00274B8A">
        <w:rPr>
          <w:rFonts w:ascii="Arial" w:hAnsi="Arial" w:cs="Arial"/>
          <w:b/>
          <w:bCs/>
          <w:sz w:val="20"/>
          <w:szCs w:val="20"/>
        </w:rPr>
        <w:t>az erre szolgáló nyomtatvány kereskedelmi osztályhoz való benyújtásával.</w:t>
      </w:r>
    </w:p>
    <w:p w14:paraId="49DEDE87"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Fontos, hogy a kérelemhez tulajdonosi hozzájárulást is be kell nyújtani, azaz az üzlettel egy épületben lévő ingatlan tulajdonosainak az írásos, hat hónapnál nem régebbi hozzájárulására is szükség van. Ennek formájára eltérő szabályok vonatkoznak társasházi és nem társasházi működési forma esetén.</w:t>
      </w:r>
    </w:p>
    <w:p w14:paraId="060BBE08"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Társasházaknál a tulajdonosi hozzájárulást közgyűlési határozatba kell foglalni, amelynek tartalmaznia kell </w:t>
      </w:r>
    </w:p>
    <w:p w14:paraId="0B85FC58" w14:textId="77777777" w:rsidR="004E3147" w:rsidRPr="00274B8A" w:rsidRDefault="004E3147" w:rsidP="00274B8A">
      <w:pPr>
        <w:pStyle w:val="NormlWeb"/>
        <w:numPr>
          <w:ilvl w:val="0"/>
          <w:numId w:val="21"/>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az üzemeltető azonosításához szükséges adatokat (cégnév, cégjegyzékszám, székhely, </w:t>
      </w:r>
      <w:proofErr w:type="gramStart"/>
      <w:r w:rsidRPr="00274B8A">
        <w:rPr>
          <w:rFonts w:ascii="Arial" w:hAnsi="Arial" w:cs="Arial"/>
          <w:sz w:val="20"/>
          <w:szCs w:val="20"/>
        </w:rPr>
        <w:t>adószám,</w:t>
      </w:r>
      <w:proofErr w:type="gramEnd"/>
      <w:r w:rsidRPr="00274B8A">
        <w:rPr>
          <w:rFonts w:ascii="Arial" w:hAnsi="Arial" w:cs="Arial"/>
          <w:sz w:val="20"/>
          <w:szCs w:val="20"/>
        </w:rPr>
        <w:t xml:space="preserve"> stb.)</w:t>
      </w:r>
    </w:p>
    <w:p w14:paraId="2E2E81BA" w14:textId="77777777" w:rsidR="004E3147" w:rsidRPr="00274B8A" w:rsidRDefault="004E3147" w:rsidP="00274B8A">
      <w:pPr>
        <w:pStyle w:val="NormlWeb"/>
        <w:numPr>
          <w:ilvl w:val="0"/>
          <w:numId w:val="21"/>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az üzlet azonosításához szükséges adatokat (név, cím, helyrajzi szám, nyilvántartási </w:t>
      </w:r>
      <w:proofErr w:type="gramStart"/>
      <w:r w:rsidRPr="00274B8A">
        <w:rPr>
          <w:rFonts w:ascii="Arial" w:hAnsi="Arial" w:cs="Arial"/>
          <w:sz w:val="20"/>
          <w:szCs w:val="20"/>
        </w:rPr>
        <w:t>szám,</w:t>
      </w:r>
      <w:proofErr w:type="gramEnd"/>
      <w:r w:rsidRPr="00274B8A">
        <w:rPr>
          <w:rFonts w:ascii="Arial" w:hAnsi="Arial" w:cs="Arial"/>
          <w:sz w:val="20"/>
          <w:szCs w:val="20"/>
        </w:rPr>
        <w:t xml:space="preserve"> stb.)</w:t>
      </w:r>
    </w:p>
    <w:p w14:paraId="49339A88" w14:textId="77777777" w:rsidR="004E3147" w:rsidRPr="00274B8A" w:rsidRDefault="004E3147" w:rsidP="00274B8A">
      <w:pPr>
        <w:pStyle w:val="NormlWeb"/>
        <w:numPr>
          <w:ilvl w:val="0"/>
          <w:numId w:val="21"/>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jóváhagyott éjszakai nyitvatartási időszakot napi bontásban.</w:t>
      </w:r>
    </w:p>
    <w:p w14:paraId="5BBC24B4"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Nem társasházi működés esetében a </w:t>
      </w:r>
      <w:hyperlink r:id="rId9" w:history="1">
        <w:r w:rsidR="006F671F">
          <w:rPr>
            <w:rStyle w:val="Hiperhivatkozs"/>
            <w:rFonts w:ascii="Arial" w:hAnsi="Arial" w:cs="Arial"/>
            <w:sz w:val="20"/>
            <w:szCs w:val="20"/>
          </w:rPr>
          <w:t>https://terezvaros.hu/ugyintezes/kereskedelmi-ugyek/eltero-nyitvatartas</w:t>
        </w:r>
      </w:hyperlink>
      <w:r w:rsidR="00274B8A">
        <w:rPr>
          <w:rFonts w:ascii="Arial" w:hAnsi="Arial" w:cs="Arial"/>
          <w:sz w:val="20"/>
          <w:szCs w:val="20"/>
        </w:rPr>
        <w:t xml:space="preserve"> oldalon közzétett</w:t>
      </w:r>
      <w:r w:rsidRPr="00274B8A">
        <w:rPr>
          <w:rFonts w:ascii="Arial" w:hAnsi="Arial" w:cs="Arial"/>
          <w:sz w:val="20"/>
          <w:szCs w:val="20"/>
        </w:rPr>
        <w:t xml:space="preserve"> nyomtatványok között található hozzájáruló nyilatkozatot kell a tulajdonosokkal kitöltetni és aláíratni.</w:t>
      </w:r>
    </w:p>
    <w:p w14:paraId="5BD8EA4D"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A kérelmet </w:t>
      </w:r>
    </w:p>
    <w:p w14:paraId="2BA16ECE"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személyesen az ügyfélszolgálaton (1067 Budapest, Eötvös utca 4.),</w:t>
      </w:r>
    </w:p>
    <w:p w14:paraId="6B249EB7"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postai úton a Polgármesteri Hivatal Kereskedelmi Osztályának címezve (1067 Budapest, Eötvös utca 3.), vagy</w:t>
      </w:r>
    </w:p>
    <w:p w14:paraId="76E9B010" w14:textId="77777777" w:rsidR="004E3147" w:rsidRPr="00274B8A" w:rsidRDefault="004E3147" w:rsidP="00274B8A">
      <w:pPr>
        <w:pStyle w:val="NormlWeb"/>
        <w:numPr>
          <w:ilvl w:val="0"/>
          <w:numId w:val="22"/>
        </w:numPr>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cégkapun (KRID azonosító: 504117349) keresztül lehet benyújtani.</w:t>
      </w:r>
    </w:p>
    <w:p w14:paraId="7E145111"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6C76F1BC" w14:textId="27E6EFF3"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 xml:space="preserve">A kérelmet a </w:t>
      </w:r>
      <w:r w:rsidR="00BA694A">
        <w:rPr>
          <w:rFonts w:ascii="Arial" w:hAnsi="Arial" w:cs="Arial"/>
          <w:sz w:val="20"/>
          <w:szCs w:val="20"/>
        </w:rPr>
        <w:t>K</w:t>
      </w:r>
      <w:r w:rsidRPr="00274B8A">
        <w:rPr>
          <w:rFonts w:ascii="Arial" w:hAnsi="Arial" w:cs="Arial"/>
          <w:sz w:val="20"/>
          <w:szCs w:val="20"/>
        </w:rPr>
        <w:t xml:space="preserve">épviselő-testület </w:t>
      </w:r>
      <w:r w:rsidR="00BA694A">
        <w:rPr>
          <w:rFonts w:ascii="Arial" w:hAnsi="Arial" w:cs="Arial"/>
          <w:sz w:val="20"/>
          <w:szCs w:val="20"/>
        </w:rPr>
        <w:t>Városgazdálkodási és Pénzügyi</w:t>
      </w:r>
      <w:r w:rsidRPr="00274B8A">
        <w:rPr>
          <w:rFonts w:ascii="Arial" w:hAnsi="Arial" w:cs="Arial"/>
          <w:sz w:val="20"/>
          <w:szCs w:val="20"/>
        </w:rPr>
        <w:t xml:space="preserve"> Bizottsága bírálja el az ügyintézési határidőn, azaz 60 napon belül, vagy ha ez nem lehetséges, akkor a határidő letelte utáni első ülésen hoz döntést a kérelemről. A Bizottság a kérelem hiánytalan benyújtása esetén is dönthet úgy, hogy azt – megfelelő indokolással – elutasítja. A döntés ellen a képviselő-testülethez</w:t>
      </w:r>
      <w:r w:rsidR="00274B8A">
        <w:rPr>
          <w:rFonts w:ascii="Arial" w:hAnsi="Arial" w:cs="Arial"/>
          <w:sz w:val="20"/>
          <w:szCs w:val="20"/>
        </w:rPr>
        <w:t xml:space="preserve"> lehet fellebbezést benyújtani.</w:t>
      </w:r>
    </w:p>
    <w:p w14:paraId="2A249D2E"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b/>
          <w:bCs/>
          <w:sz w:val="20"/>
          <w:szCs w:val="20"/>
        </w:rPr>
        <w:t>Az üzlet az eltérő nyitvatartási engedély véglegessé válásának napjától tarthat nyitva éjszaka</w:t>
      </w:r>
      <w:r w:rsidRPr="00274B8A">
        <w:rPr>
          <w:rFonts w:ascii="Arial" w:hAnsi="Arial" w:cs="Arial"/>
          <w:sz w:val="20"/>
          <w:szCs w:val="20"/>
        </w:rPr>
        <w:t>.</w:t>
      </w:r>
      <w:r w:rsidRPr="00274B8A">
        <w:rPr>
          <w:rFonts w:ascii="Arial" w:hAnsi="Arial" w:cs="Arial"/>
          <w:b/>
          <w:bCs/>
          <w:sz w:val="20"/>
          <w:szCs w:val="20"/>
        </w:rPr>
        <w:t xml:space="preserve"> Ez a döntés átvételét követő 15. napon, a fellebbezési határidő leteltével következik be, vagy a fellebbezési jogról való lemondás napján (a fellebbezési jogról a kérelem teljesítésének esetére előre is le lehet mondani).</w:t>
      </w:r>
    </w:p>
    <w:p w14:paraId="59AEA621" w14:textId="32A4786A"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b/>
          <w:sz w:val="20"/>
          <w:szCs w:val="20"/>
        </w:rPr>
      </w:pPr>
      <w:r w:rsidRPr="00274B8A">
        <w:rPr>
          <w:rFonts w:ascii="Arial" w:hAnsi="Arial" w:cs="Arial"/>
          <w:b/>
          <w:sz w:val="20"/>
          <w:szCs w:val="20"/>
        </w:rPr>
        <w:t xml:space="preserve">A kérelem benyújtása és elbírálása közötti időszakban a kereskedelmi hatóság ellenőrzi, hogy az üzlet bezár-e 22.00 órakor. Szabálytalan </w:t>
      </w:r>
      <w:proofErr w:type="spellStart"/>
      <w:r w:rsidR="00274B8A" w:rsidRPr="00274B8A">
        <w:rPr>
          <w:rFonts w:ascii="Arial" w:hAnsi="Arial" w:cs="Arial"/>
          <w:b/>
          <w:sz w:val="20"/>
          <w:szCs w:val="20"/>
        </w:rPr>
        <w:t>nyitvatartás</w:t>
      </w:r>
      <w:proofErr w:type="spellEnd"/>
      <w:r w:rsidRPr="00274B8A">
        <w:rPr>
          <w:rFonts w:ascii="Arial" w:hAnsi="Arial" w:cs="Arial"/>
          <w:b/>
          <w:sz w:val="20"/>
          <w:szCs w:val="20"/>
        </w:rPr>
        <w:t xml:space="preserve"> esetén a bizottság a kérelmet elutasíthatja.</w:t>
      </w:r>
    </w:p>
    <w:p w14:paraId="1C283794" w14:textId="6F361F66"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 vendéglátó</w:t>
      </w:r>
      <w:r w:rsidR="00DC0DAB">
        <w:rPr>
          <w:rFonts w:ascii="Arial" w:hAnsi="Arial" w:cs="Arial"/>
          <w:sz w:val="20"/>
          <w:szCs w:val="20"/>
        </w:rPr>
        <w:t xml:space="preserve"> üzletek</w:t>
      </w:r>
      <w:r w:rsidRPr="00274B8A">
        <w:rPr>
          <w:rFonts w:ascii="Arial" w:hAnsi="Arial" w:cs="Arial"/>
          <w:sz w:val="20"/>
          <w:szCs w:val="20"/>
        </w:rPr>
        <w:t xml:space="preserve"> köz- és magánterületen működő teraszait is be kell zárni 22.00 órakor, és még eltérő nyitvatartási engedéllyel is legfeljebb éjfélig tarthatnak nyitva; ezt követően ott vendég nem tartózkodhat. A közterületen működő teraszok esetében a 22.</w:t>
      </w:r>
      <w:bookmarkStart w:id="0" w:name="_Hlk87988799"/>
      <w:r w:rsidRPr="00274B8A">
        <w:rPr>
          <w:rFonts w:ascii="Arial" w:hAnsi="Arial" w:cs="Arial"/>
          <w:sz w:val="20"/>
          <w:szCs w:val="20"/>
        </w:rPr>
        <w:t>00</w:t>
      </w:r>
      <w:bookmarkEnd w:id="0"/>
      <w:r w:rsidRPr="00274B8A">
        <w:rPr>
          <w:rFonts w:ascii="Arial" w:hAnsi="Arial" w:cs="Arial"/>
          <w:sz w:val="20"/>
          <w:szCs w:val="20"/>
        </w:rPr>
        <w:t xml:space="preserve"> és 24.00 óra közötti </w:t>
      </w:r>
      <w:proofErr w:type="spellStart"/>
      <w:r w:rsidRPr="00274B8A">
        <w:rPr>
          <w:rFonts w:ascii="Arial" w:hAnsi="Arial" w:cs="Arial"/>
          <w:sz w:val="20"/>
          <w:szCs w:val="20"/>
        </w:rPr>
        <w:t>nyitvatartáshoz</w:t>
      </w:r>
      <w:proofErr w:type="spellEnd"/>
      <w:r w:rsidRPr="00274B8A">
        <w:rPr>
          <w:rFonts w:ascii="Arial" w:hAnsi="Arial" w:cs="Arial"/>
          <w:sz w:val="20"/>
          <w:szCs w:val="20"/>
        </w:rPr>
        <w:t xml:space="preserve"> az erre az időszakra is kiterjedő közterület-használati megállapodást kell kötni a közterület kezelőjével, azaz az illetékes önkormányzattal.</w:t>
      </w:r>
    </w:p>
    <w:p w14:paraId="4DE8D858" w14:textId="77777777" w:rsidR="004D1FD2" w:rsidRPr="00274B8A" w:rsidRDefault="004D1FD2" w:rsidP="00274B8A">
      <w:pPr>
        <w:pStyle w:val="Szvegtrzs"/>
        <w:ind w:right="-1"/>
        <w:jc w:val="both"/>
        <w:rPr>
          <w:rFonts w:ascii="Arial" w:hAnsi="Arial" w:cs="Arial"/>
          <w:noProof/>
          <w:sz w:val="20"/>
          <w:szCs w:val="20"/>
          <w:lang w:eastAsia="hu-HU"/>
        </w:rPr>
      </w:pPr>
    </w:p>
    <w:p w14:paraId="78C08EEB"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Amennyiben egy üzlet eltérő nyitvatartást kap, akkor a további feltételeket kell betartania</w:t>
      </w:r>
      <w:r w:rsidR="00510A7D" w:rsidRPr="00274B8A">
        <w:rPr>
          <w:rFonts w:ascii="Arial" w:hAnsi="Arial" w:cs="Arial"/>
          <w:noProof/>
          <w:sz w:val="20"/>
          <w:szCs w:val="20"/>
          <w:lang w:eastAsia="hu-HU"/>
        </w:rPr>
        <w:t xml:space="preserve"> a tulajdonsnak/üzemeltetőnek</w:t>
      </w:r>
      <w:r w:rsidRPr="00274B8A">
        <w:rPr>
          <w:rFonts w:ascii="Arial" w:hAnsi="Arial" w:cs="Arial"/>
          <w:noProof/>
          <w:sz w:val="20"/>
          <w:szCs w:val="20"/>
          <w:lang w:eastAsia="hu-HU"/>
        </w:rPr>
        <w:t>:</w:t>
      </w:r>
    </w:p>
    <w:p w14:paraId="0E37BD3E" w14:textId="77777777" w:rsidR="004D1FD2" w:rsidRPr="00274B8A" w:rsidRDefault="004D1FD2"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0B63AE58" w14:textId="77777777" w:rsidR="004D1FD2" w:rsidRPr="00274B8A" w:rsidRDefault="0013600D" w:rsidP="00274B8A">
      <w:pPr>
        <w:pStyle w:val="Szvegtrzs"/>
        <w:ind w:left="360" w:right="-1"/>
        <w:jc w:val="both"/>
        <w:rPr>
          <w:rFonts w:ascii="Arial" w:hAnsi="Arial" w:cs="Arial"/>
          <w:b/>
          <w:bCs/>
          <w:noProof/>
          <w:sz w:val="20"/>
          <w:szCs w:val="20"/>
          <w:lang w:eastAsia="hu-HU"/>
        </w:rPr>
      </w:pPr>
      <w:r w:rsidRPr="00274B8A">
        <w:rPr>
          <w:rFonts w:ascii="Arial" w:hAnsi="Arial" w:cs="Arial"/>
          <w:b/>
          <w:bCs/>
          <w:noProof/>
          <w:sz w:val="20"/>
          <w:szCs w:val="20"/>
          <w:lang w:eastAsia="hu-HU"/>
        </w:rPr>
        <w:t xml:space="preserve">2/A. </w:t>
      </w:r>
      <w:r w:rsidR="004D1FD2" w:rsidRPr="00274B8A">
        <w:rPr>
          <w:rFonts w:ascii="Arial" w:hAnsi="Arial" w:cs="Arial"/>
          <w:b/>
          <w:bCs/>
          <w:noProof/>
          <w:sz w:val="20"/>
          <w:szCs w:val="20"/>
          <w:lang w:eastAsia="hu-HU"/>
        </w:rPr>
        <w:t>A tulajdonos/üzemeltető</w:t>
      </w:r>
      <w:r w:rsidR="00510A7D" w:rsidRPr="00274B8A">
        <w:rPr>
          <w:rFonts w:ascii="Arial" w:hAnsi="Arial" w:cs="Arial"/>
          <w:b/>
          <w:bCs/>
          <w:noProof/>
          <w:sz w:val="20"/>
          <w:szCs w:val="20"/>
          <w:lang w:eastAsia="hu-HU"/>
        </w:rPr>
        <w:t xml:space="preserve"> kötelezettségei</w:t>
      </w:r>
      <w:r w:rsidR="004D1FD2" w:rsidRPr="00274B8A">
        <w:rPr>
          <w:rFonts w:ascii="Arial" w:hAnsi="Arial" w:cs="Arial"/>
          <w:b/>
          <w:bCs/>
          <w:noProof/>
          <w:sz w:val="20"/>
          <w:szCs w:val="20"/>
          <w:lang w:eastAsia="hu-HU"/>
        </w:rPr>
        <w:t>:</w:t>
      </w:r>
    </w:p>
    <w:p w14:paraId="0A243000"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Biztosítania kell az utcai felügyeletet, figyelve a dohányzókra és a kint tartózkodó vendégekre annak érdekében, hogy azok ne zajongjanak,</w:t>
      </w:r>
    </w:p>
    <w:p w14:paraId="29523529"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Vállalnia kell, hogy zárás után biztosítsa a portáján túl a védendő ingatlanok sugaráig a közterület takarítását,</w:t>
      </w:r>
    </w:p>
    <w:p w14:paraId="51CE3278"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Vállalnia kell, hogy kihelyez az üzlettel kapcsolatos bármilyen probléma esetére 0-24-ben hívható telefonszámot olyan helyre, hogy az a közterületen járó személy számára is elérhető legyen,</w:t>
      </w:r>
    </w:p>
    <w:p w14:paraId="6E7317DB" w14:textId="758044F1" w:rsidR="004D1FD2" w:rsidRPr="008C2559"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Ki kell helyeznie az üzlet portá</w:t>
      </w:r>
      <w:r w:rsidR="00274B8A">
        <w:rPr>
          <w:rFonts w:ascii="Arial" w:hAnsi="Arial" w:cs="Arial"/>
          <w:noProof/>
          <w:sz w:val="20"/>
          <w:szCs w:val="20"/>
          <w:lang w:eastAsia="hu-HU"/>
        </w:rPr>
        <w:t>l</w:t>
      </w:r>
      <w:r w:rsidRPr="00274B8A">
        <w:rPr>
          <w:rFonts w:ascii="Arial" w:hAnsi="Arial" w:cs="Arial"/>
          <w:noProof/>
          <w:sz w:val="20"/>
          <w:szCs w:val="20"/>
          <w:lang w:eastAsia="hu-HU"/>
        </w:rPr>
        <w:t xml:space="preserve">ja elé egy </w:t>
      </w:r>
      <w:r w:rsidR="00274B8A">
        <w:rPr>
          <w:rFonts w:ascii="Arial" w:hAnsi="Arial" w:cs="Arial"/>
          <w:noProof/>
          <w:sz w:val="20"/>
          <w:szCs w:val="20"/>
          <w:lang w:eastAsia="hu-HU"/>
        </w:rPr>
        <w:t>0,5 m²</w:t>
      </w:r>
      <w:r w:rsidRPr="00274B8A">
        <w:rPr>
          <w:rFonts w:ascii="Arial" w:hAnsi="Arial" w:cs="Arial"/>
          <w:noProof/>
          <w:sz w:val="20"/>
          <w:szCs w:val="20"/>
          <w:lang w:eastAsia="hu-HU"/>
        </w:rPr>
        <w:t xml:space="preserve"> alapterületű hamutartó tálat és le</w:t>
      </w:r>
      <w:r w:rsidR="00E947CF">
        <w:rPr>
          <w:rFonts w:ascii="Arial" w:hAnsi="Arial" w:cs="Arial"/>
          <w:noProof/>
          <w:sz w:val="20"/>
          <w:szCs w:val="20"/>
          <w:lang w:eastAsia="hu-HU"/>
        </w:rPr>
        <w:t>galább</w:t>
      </w:r>
      <w:r w:rsidRPr="00274B8A">
        <w:rPr>
          <w:rFonts w:ascii="Arial" w:hAnsi="Arial" w:cs="Arial"/>
          <w:noProof/>
          <w:sz w:val="20"/>
          <w:szCs w:val="20"/>
          <w:lang w:eastAsia="hu-HU"/>
        </w:rPr>
        <w:t xml:space="preserve"> </w:t>
      </w:r>
      <w:r w:rsidR="00E947CF">
        <w:rPr>
          <w:rFonts w:ascii="Arial" w:hAnsi="Arial" w:cs="Arial"/>
          <w:noProof/>
          <w:sz w:val="20"/>
          <w:szCs w:val="20"/>
          <w:lang w:eastAsia="hu-HU"/>
        </w:rPr>
        <w:t>egy</w:t>
      </w:r>
      <w:r w:rsidRPr="00274B8A">
        <w:rPr>
          <w:rFonts w:ascii="Arial" w:hAnsi="Arial" w:cs="Arial"/>
          <w:noProof/>
          <w:sz w:val="20"/>
          <w:szCs w:val="20"/>
          <w:lang w:eastAsia="hu-HU"/>
        </w:rPr>
        <w:t xml:space="preserve"> darab szeméttároló edényt úgy, hogy az az áthaladó gyalogos forgalamat ne akadályozza</w:t>
      </w:r>
      <w:r w:rsidR="00645E39">
        <w:rPr>
          <w:rFonts w:ascii="Arial" w:hAnsi="Arial" w:cs="Arial"/>
          <w:b/>
          <w:bCs/>
          <w:noProof/>
          <w:sz w:val="20"/>
          <w:szCs w:val="20"/>
          <w:lang w:eastAsia="hu-HU"/>
        </w:rPr>
        <w:t xml:space="preserve"> </w:t>
      </w:r>
      <w:r w:rsidR="00645E39" w:rsidRPr="008C2559">
        <w:rPr>
          <w:rFonts w:ascii="Arial" w:hAnsi="Arial" w:cs="Arial"/>
          <w:noProof/>
          <w:sz w:val="20"/>
          <w:szCs w:val="20"/>
          <w:lang w:eastAsia="hu-HU"/>
        </w:rPr>
        <w:t>és gondoskodjon ezek tisztántartásáról.</w:t>
      </w:r>
    </w:p>
    <w:p w14:paraId="50672CD6" w14:textId="77777777" w:rsidR="0013600D" w:rsidRPr="00274B8A" w:rsidRDefault="0013600D" w:rsidP="00274B8A">
      <w:pPr>
        <w:pStyle w:val="Szvegtrzs"/>
        <w:ind w:right="-1"/>
        <w:jc w:val="both"/>
        <w:rPr>
          <w:rFonts w:ascii="Arial" w:hAnsi="Arial" w:cs="Arial"/>
          <w:b/>
          <w:bCs/>
          <w:noProof/>
          <w:sz w:val="20"/>
          <w:szCs w:val="20"/>
          <w:lang w:eastAsia="hu-HU"/>
        </w:rPr>
      </w:pPr>
    </w:p>
    <w:p w14:paraId="212FE662" w14:textId="77777777" w:rsidR="004D1FD2" w:rsidRPr="00274B8A" w:rsidRDefault="0013600D" w:rsidP="00274B8A">
      <w:pPr>
        <w:pStyle w:val="Szvegtrzs"/>
        <w:ind w:left="360" w:right="-1"/>
        <w:jc w:val="both"/>
        <w:rPr>
          <w:rFonts w:ascii="Arial" w:hAnsi="Arial" w:cs="Arial"/>
          <w:b/>
          <w:bCs/>
          <w:noProof/>
          <w:sz w:val="20"/>
          <w:szCs w:val="20"/>
          <w:lang w:eastAsia="hu-HU"/>
        </w:rPr>
      </w:pPr>
      <w:r w:rsidRPr="00274B8A">
        <w:rPr>
          <w:rFonts w:ascii="Arial" w:hAnsi="Arial" w:cs="Arial"/>
          <w:b/>
          <w:bCs/>
          <w:noProof/>
          <w:sz w:val="20"/>
          <w:szCs w:val="20"/>
          <w:lang w:eastAsia="hu-HU"/>
        </w:rPr>
        <w:t xml:space="preserve">2/B. </w:t>
      </w:r>
      <w:r w:rsidR="004D1FD2" w:rsidRPr="00274B8A">
        <w:rPr>
          <w:rFonts w:ascii="Arial" w:hAnsi="Arial" w:cs="Arial"/>
          <w:b/>
          <w:bCs/>
          <w:noProof/>
          <w:sz w:val="20"/>
          <w:szCs w:val="20"/>
          <w:lang w:eastAsia="hu-HU"/>
        </w:rPr>
        <w:t xml:space="preserve">A fentiek megvalósulását az önkormányzat az </w:t>
      </w:r>
      <w:r w:rsidR="00274B8A">
        <w:rPr>
          <w:rFonts w:ascii="Arial" w:hAnsi="Arial" w:cs="Arial"/>
          <w:b/>
          <w:bCs/>
          <w:noProof/>
          <w:sz w:val="20"/>
          <w:szCs w:val="20"/>
          <w:lang w:eastAsia="hu-HU"/>
        </w:rPr>
        <w:t>alábbi tevékenységeivel segíti:</w:t>
      </w:r>
    </w:p>
    <w:p w14:paraId="45A612DF"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xml:space="preserve">- A Rendészeti Osztály és a Polgárőrszolgálat létszámát növeli, valamint éjszakai műszakokat szervez. </w:t>
      </w:r>
      <w:r w:rsidRPr="00274B8A">
        <w:rPr>
          <w:rFonts w:ascii="Arial" w:hAnsi="Arial" w:cs="Arial"/>
          <w:sz w:val="20"/>
          <w:szCs w:val="20"/>
        </w:rPr>
        <w:lastRenderedPageBreak/>
        <w:t>Június 1-jétől augusztus 20-áig a megszokott időszakokon túl csütörtökön, pénteken, szombaton hajnal 2 óráig állandó felügyelettel biztosítja az Önkormányzat a rendet.</w:t>
      </w:r>
    </w:p>
    <w:p w14:paraId="0F2EC39D" w14:textId="460E4E66"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xml:space="preserve">- Átszervezi az érintett körzetek takarítását, </w:t>
      </w:r>
      <w:r w:rsidR="00645E39">
        <w:rPr>
          <w:rFonts w:ascii="Arial" w:hAnsi="Arial" w:cs="Arial"/>
          <w:noProof/>
          <w:sz w:val="20"/>
          <w:szCs w:val="20"/>
          <w:lang w:eastAsia="hu-HU"/>
        </w:rPr>
        <w:t xml:space="preserve">hatékonyabbá téve azt </w:t>
      </w:r>
      <w:r w:rsidRPr="00274B8A">
        <w:rPr>
          <w:rFonts w:ascii="Arial" w:hAnsi="Arial" w:cs="Arial"/>
          <w:noProof/>
          <w:sz w:val="20"/>
          <w:szCs w:val="20"/>
          <w:lang w:eastAsia="hu-HU"/>
        </w:rPr>
        <w:t>(akár előzetes egyeztetés után összehango</w:t>
      </w:r>
      <w:r w:rsidR="00274B8A">
        <w:rPr>
          <w:rFonts w:ascii="Arial" w:hAnsi="Arial" w:cs="Arial"/>
          <w:noProof/>
          <w:sz w:val="20"/>
          <w:szCs w:val="20"/>
          <w:lang w:eastAsia="hu-HU"/>
        </w:rPr>
        <w:t>lva a vendéglátó</w:t>
      </w:r>
      <w:r w:rsidR="00DC0DAB">
        <w:rPr>
          <w:rFonts w:ascii="Arial" w:hAnsi="Arial" w:cs="Arial"/>
          <w:noProof/>
          <w:sz w:val="20"/>
          <w:szCs w:val="20"/>
          <w:lang w:eastAsia="hu-HU"/>
        </w:rPr>
        <w:t xml:space="preserve"> üzletekkel</w:t>
      </w:r>
      <w:r w:rsidR="00274B8A">
        <w:rPr>
          <w:rFonts w:ascii="Arial" w:hAnsi="Arial" w:cs="Arial"/>
          <w:noProof/>
          <w:sz w:val="20"/>
          <w:szCs w:val="20"/>
          <w:lang w:eastAsia="hu-HU"/>
        </w:rPr>
        <w:t>).</w:t>
      </w:r>
    </w:p>
    <w:p w14:paraId="10132645" w14:textId="77777777"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Csendkirály szolgálatot állít fel a turizmus által legérintettebb időszakokban. A csendkirály tagjai felelős fiatalok, akik modern és figyelemfelkeltő egyenruhában járják a kerület érintett szakaszait, arra kérve a hangoskodókat, hogy legyenek figyelemmel az itt élőket. Amennyiben a rendfenntartással kapcsolatban nem érnek el eredményt, akkor a hatóságokat értesítik. Ezeken kívül jelzik a köztisztasági cégnek a gócpontokat, esetleg információval segítik a turistákat.</w:t>
      </w:r>
    </w:p>
    <w:p w14:paraId="49AFDC70" w14:textId="276D8038" w:rsidR="004D1FD2" w:rsidRPr="00274B8A" w:rsidRDefault="004D1FD2" w:rsidP="00274B8A">
      <w:pPr>
        <w:pStyle w:val="Szvegtrzs"/>
        <w:ind w:right="-1"/>
        <w:jc w:val="both"/>
        <w:rPr>
          <w:rFonts w:ascii="Arial" w:hAnsi="Arial" w:cs="Arial"/>
          <w:noProof/>
          <w:sz w:val="20"/>
          <w:szCs w:val="20"/>
          <w:lang w:eastAsia="hu-HU"/>
        </w:rPr>
      </w:pPr>
      <w:r w:rsidRPr="00274B8A">
        <w:rPr>
          <w:rFonts w:ascii="Arial" w:hAnsi="Arial" w:cs="Arial"/>
          <w:noProof/>
          <w:sz w:val="20"/>
          <w:szCs w:val="20"/>
          <w:lang w:eastAsia="hu-HU"/>
        </w:rPr>
        <w:t>- ,,Lak</w:t>
      </w:r>
      <w:r w:rsidR="00E947CF">
        <w:rPr>
          <w:rFonts w:ascii="Arial" w:hAnsi="Arial" w:cs="Arial"/>
          <w:noProof/>
          <w:sz w:val="20"/>
          <w:szCs w:val="20"/>
          <w:lang w:eastAsia="hu-HU"/>
        </w:rPr>
        <w:t>óbarát</w:t>
      </w:r>
      <w:r w:rsidRPr="00274B8A">
        <w:rPr>
          <w:rFonts w:ascii="Arial" w:hAnsi="Arial" w:cs="Arial"/>
          <w:noProof/>
          <w:sz w:val="20"/>
          <w:szCs w:val="20"/>
          <w:lang w:eastAsia="hu-HU"/>
        </w:rPr>
        <w:t xml:space="preserve"> vendéglátóhely” címet hoz létre, amelyet azok a vendéglátósok érdemelhetnek ki, akik hajlandók minél többet tenni a lakóközösségért, az utcakép javulásáért, a zajszint csökkentéséért.</w:t>
      </w:r>
    </w:p>
    <w:p w14:paraId="7AA89771"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30C6B354" w14:textId="77777777" w:rsidR="004E3147" w:rsidRPr="00A31593" w:rsidRDefault="004E3147" w:rsidP="00274B8A">
      <w:pPr>
        <w:pStyle w:val="NormlWeb"/>
        <w:numPr>
          <w:ilvl w:val="0"/>
          <w:numId w:val="20"/>
        </w:numPr>
        <w:shd w:val="clear" w:color="auto" w:fill="FFFFFF"/>
        <w:spacing w:before="0" w:beforeAutospacing="0" w:after="0" w:afterAutospacing="0"/>
        <w:ind w:right="-1"/>
        <w:jc w:val="both"/>
        <w:textAlignment w:val="baseline"/>
        <w:rPr>
          <w:rFonts w:ascii="Arial" w:hAnsi="Arial" w:cs="Arial"/>
          <w:b/>
        </w:rPr>
      </w:pPr>
      <w:r w:rsidRPr="00A31593">
        <w:rPr>
          <w:rFonts w:ascii="Arial" w:hAnsi="Arial" w:cs="Arial"/>
          <w:b/>
        </w:rPr>
        <w:t>További fontos tudnivalók</w:t>
      </w:r>
    </w:p>
    <w:p w14:paraId="51DA58EF"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p>
    <w:p w14:paraId="4092A43D"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Üzemeltető-váltás esetén az új üzemeltetőnek az eltérő nyitvatartási engedélyt újra kérelmeznie kell.</w:t>
      </w:r>
    </w:p>
    <w:p w14:paraId="05AA760F" w14:textId="77777777" w:rsidR="004E3147" w:rsidRPr="00274B8A" w:rsidRDefault="004E3147" w:rsidP="00274B8A">
      <w:pPr>
        <w:pStyle w:val="NormlWeb"/>
        <w:shd w:val="clear" w:color="auto" w:fill="FFFFFF"/>
        <w:spacing w:before="0" w:beforeAutospacing="0" w:after="0" w:afterAutospacing="0"/>
        <w:ind w:right="-1"/>
        <w:jc w:val="both"/>
        <w:textAlignment w:val="baseline"/>
        <w:rPr>
          <w:rFonts w:ascii="Arial" w:hAnsi="Arial" w:cs="Arial"/>
          <w:sz w:val="20"/>
          <w:szCs w:val="20"/>
        </w:rPr>
      </w:pPr>
      <w:r w:rsidRPr="00274B8A">
        <w:rPr>
          <w:rFonts w:ascii="Arial" w:hAnsi="Arial" w:cs="Arial"/>
          <w:sz w:val="20"/>
          <w:szCs w:val="20"/>
        </w:rPr>
        <w:t>Az eltérő nyitvatartási engedély bizonyos feltételek mellett visszavonható.</w:t>
      </w:r>
    </w:p>
    <w:p w14:paraId="777FCD2D" w14:textId="77777777" w:rsidR="004E3147" w:rsidRPr="00274B8A" w:rsidRDefault="004E3147" w:rsidP="00274B8A">
      <w:pPr>
        <w:ind w:right="-1"/>
        <w:rPr>
          <w:rFonts w:ascii="Arial" w:hAnsi="Arial" w:cs="Arial"/>
          <w:b/>
          <w:bCs/>
          <w:sz w:val="20"/>
          <w:szCs w:val="20"/>
        </w:rPr>
      </w:pPr>
    </w:p>
    <w:p w14:paraId="7CEF2C3B" w14:textId="77777777" w:rsidR="00601D85" w:rsidRPr="00A31593" w:rsidRDefault="00601D85" w:rsidP="00274B8A">
      <w:pPr>
        <w:numPr>
          <w:ilvl w:val="0"/>
          <w:numId w:val="20"/>
        </w:numPr>
        <w:ind w:right="-1"/>
        <w:rPr>
          <w:rFonts w:ascii="Arial" w:hAnsi="Arial" w:cs="Arial"/>
          <w:b/>
          <w:bCs/>
        </w:rPr>
      </w:pPr>
      <w:r w:rsidRPr="00A31593">
        <w:rPr>
          <w:rFonts w:ascii="Arial" w:hAnsi="Arial" w:cs="Arial"/>
          <w:b/>
          <w:bCs/>
        </w:rPr>
        <w:t>Terasz létesítésének szabályai:</w:t>
      </w:r>
    </w:p>
    <w:p w14:paraId="7E80E16B" w14:textId="77777777" w:rsidR="00601D85" w:rsidRPr="00274B8A" w:rsidRDefault="00601D85" w:rsidP="00274B8A">
      <w:pPr>
        <w:ind w:right="-1"/>
        <w:rPr>
          <w:rFonts w:ascii="Arial" w:hAnsi="Arial" w:cs="Arial"/>
          <w:sz w:val="20"/>
          <w:szCs w:val="20"/>
        </w:rPr>
      </w:pPr>
    </w:p>
    <w:p w14:paraId="3154CE2B" w14:textId="77777777" w:rsidR="00601D85" w:rsidRPr="00274B8A" w:rsidRDefault="00601D85" w:rsidP="00274B8A">
      <w:pPr>
        <w:pStyle w:val="Listaszerbekezds"/>
        <w:ind w:left="0" w:right="-1"/>
        <w:jc w:val="both"/>
        <w:rPr>
          <w:rFonts w:ascii="Arial" w:hAnsi="Arial" w:cs="Arial"/>
          <w:sz w:val="20"/>
          <w:szCs w:val="20"/>
        </w:rPr>
      </w:pPr>
      <w:r w:rsidRPr="00274B8A">
        <w:rPr>
          <w:rFonts w:ascii="Arial" w:hAnsi="Arial" w:cs="Arial"/>
          <w:sz w:val="20"/>
          <w:szCs w:val="20"/>
        </w:rPr>
        <w:t xml:space="preserve">2022. augusztus 15-től a fővárosi és a helyi önkormányzati közterületekre egységesen, a közterület használati engedély megkérése előtt nyilatkozatot kell kérni a polgármestertől a terasz megjelenésére vonatkozóan a településképi követelményekről. </w:t>
      </w:r>
    </w:p>
    <w:p w14:paraId="1D760AAF" w14:textId="77777777" w:rsidR="00601D85" w:rsidRPr="00274B8A" w:rsidRDefault="00601D85" w:rsidP="00274B8A">
      <w:pPr>
        <w:pStyle w:val="Listaszerbekezds"/>
        <w:ind w:left="0" w:right="-1"/>
        <w:jc w:val="both"/>
        <w:rPr>
          <w:rFonts w:ascii="Arial" w:hAnsi="Arial" w:cs="Arial"/>
          <w:sz w:val="20"/>
          <w:szCs w:val="20"/>
        </w:rPr>
      </w:pPr>
      <w:r w:rsidRPr="00274B8A">
        <w:rPr>
          <w:rFonts w:ascii="Arial" w:hAnsi="Arial" w:cs="Arial"/>
          <w:sz w:val="20"/>
          <w:szCs w:val="20"/>
        </w:rPr>
        <w:t>A terasznak az épülethez illeszkedő, anyaghasználatának, megjelenésének a világörökségi területhez méltó kialakításúnak kell lennie. (A részletes követelményeket a településkép védelméről szóló 33/2017. (XII. 21.) önk. rendelet 21/B. §-a tartalmazza.)</w:t>
      </w:r>
    </w:p>
    <w:p w14:paraId="5484A4DA" w14:textId="77777777" w:rsidR="00601D85" w:rsidRPr="00274B8A" w:rsidRDefault="00601D85" w:rsidP="00274B8A">
      <w:pPr>
        <w:pStyle w:val="Listaszerbekezds"/>
        <w:ind w:left="0" w:right="-1"/>
        <w:jc w:val="both"/>
        <w:rPr>
          <w:rFonts w:ascii="Arial" w:hAnsi="Arial" w:cs="Arial"/>
          <w:sz w:val="20"/>
          <w:szCs w:val="20"/>
        </w:rPr>
      </w:pPr>
      <w:r w:rsidRPr="00274B8A">
        <w:rPr>
          <w:rFonts w:ascii="Arial" w:hAnsi="Arial" w:cs="Arial"/>
          <w:sz w:val="20"/>
          <w:szCs w:val="20"/>
        </w:rPr>
        <w:t>Teraszok engedélyezése:</w:t>
      </w:r>
    </w:p>
    <w:p w14:paraId="7FB531C2" w14:textId="77777777" w:rsidR="00601D85" w:rsidRPr="00274B8A" w:rsidRDefault="00601D85" w:rsidP="00274B8A">
      <w:pPr>
        <w:pStyle w:val="Listaszerbekezds"/>
        <w:numPr>
          <w:ilvl w:val="1"/>
          <w:numId w:val="19"/>
        </w:numPr>
        <w:ind w:right="-1"/>
        <w:jc w:val="both"/>
        <w:rPr>
          <w:rFonts w:ascii="Arial" w:hAnsi="Arial" w:cs="Arial"/>
          <w:sz w:val="20"/>
          <w:szCs w:val="20"/>
        </w:rPr>
      </w:pPr>
      <w:r w:rsidRPr="00274B8A">
        <w:rPr>
          <w:rFonts w:ascii="Arial" w:hAnsi="Arial" w:cs="Arial"/>
          <w:sz w:val="20"/>
          <w:szCs w:val="20"/>
        </w:rPr>
        <w:t>A közterületen létesített szezonális terasz esetében a közterület használati engedély iránti kérelem benyújtása előtt nyilatkozatot kell kérni a polgármestertől.</w:t>
      </w:r>
    </w:p>
    <w:p w14:paraId="6542D543" w14:textId="6DEDE16D" w:rsidR="00601D85" w:rsidRPr="00274B8A" w:rsidRDefault="00601D85" w:rsidP="00274B8A">
      <w:pPr>
        <w:pStyle w:val="Listaszerbekezds"/>
        <w:numPr>
          <w:ilvl w:val="1"/>
          <w:numId w:val="19"/>
        </w:numPr>
        <w:ind w:right="-1"/>
        <w:jc w:val="both"/>
        <w:rPr>
          <w:rFonts w:ascii="Arial" w:hAnsi="Arial" w:cs="Arial"/>
          <w:sz w:val="20"/>
          <w:szCs w:val="20"/>
        </w:rPr>
      </w:pPr>
      <w:r w:rsidRPr="00274B8A">
        <w:rPr>
          <w:rFonts w:ascii="Arial" w:hAnsi="Arial" w:cs="Arial"/>
          <w:sz w:val="20"/>
          <w:szCs w:val="20"/>
        </w:rPr>
        <w:t xml:space="preserve">A közterületen létesített téliesített szezonális terasz településképi bejelentési eljáráshoz kötött. (Parkolósávban létesített terasz nem </w:t>
      </w:r>
      <w:proofErr w:type="spellStart"/>
      <w:r w:rsidRPr="00274B8A">
        <w:rPr>
          <w:rFonts w:ascii="Arial" w:hAnsi="Arial" w:cs="Arial"/>
          <w:sz w:val="20"/>
          <w:szCs w:val="20"/>
        </w:rPr>
        <w:t>t</w:t>
      </w:r>
      <w:r w:rsidR="009244CC">
        <w:rPr>
          <w:rFonts w:ascii="Arial" w:hAnsi="Arial" w:cs="Arial"/>
          <w:sz w:val="20"/>
          <w:szCs w:val="20"/>
        </w:rPr>
        <w:t>él</w:t>
      </w:r>
      <w:r w:rsidR="00BA694A">
        <w:rPr>
          <w:rFonts w:ascii="Arial" w:hAnsi="Arial" w:cs="Arial"/>
          <w:sz w:val="20"/>
          <w:szCs w:val="20"/>
        </w:rPr>
        <w:t>i</w:t>
      </w:r>
      <w:r w:rsidR="009244CC">
        <w:rPr>
          <w:rFonts w:ascii="Arial" w:hAnsi="Arial" w:cs="Arial"/>
          <w:sz w:val="20"/>
          <w:szCs w:val="20"/>
        </w:rPr>
        <w:t>esíth</w:t>
      </w:r>
      <w:r w:rsidR="00E1701D">
        <w:rPr>
          <w:rFonts w:ascii="Arial" w:hAnsi="Arial" w:cs="Arial"/>
          <w:sz w:val="20"/>
          <w:szCs w:val="20"/>
        </w:rPr>
        <w:t>e</w:t>
      </w:r>
      <w:r w:rsidR="009244CC">
        <w:rPr>
          <w:rFonts w:ascii="Arial" w:hAnsi="Arial" w:cs="Arial"/>
          <w:sz w:val="20"/>
          <w:szCs w:val="20"/>
        </w:rPr>
        <w:t>tő</w:t>
      </w:r>
      <w:proofErr w:type="spellEnd"/>
      <w:r w:rsidRPr="00274B8A">
        <w:rPr>
          <w:rFonts w:ascii="Arial" w:hAnsi="Arial" w:cs="Arial"/>
          <w:sz w:val="20"/>
          <w:szCs w:val="20"/>
        </w:rPr>
        <w:t>.)</w:t>
      </w:r>
    </w:p>
    <w:p w14:paraId="4FFC59DC" w14:textId="6C066A1F" w:rsidR="00601D85" w:rsidRDefault="00601D85" w:rsidP="00274B8A">
      <w:pPr>
        <w:pStyle w:val="Listaszerbekezds"/>
        <w:numPr>
          <w:ilvl w:val="1"/>
          <w:numId w:val="19"/>
        </w:numPr>
        <w:ind w:right="-1"/>
        <w:jc w:val="both"/>
        <w:rPr>
          <w:rFonts w:ascii="Arial" w:hAnsi="Arial" w:cs="Arial"/>
          <w:sz w:val="20"/>
          <w:szCs w:val="20"/>
        </w:rPr>
      </w:pPr>
      <w:r w:rsidRPr="00274B8A">
        <w:rPr>
          <w:rFonts w:ascii="Arial" w:hAnsi="Arial" w:cs="Arial"/>
          <w:sz w:val="20"/>
          <w:szCs w:val="20"/>
        </w:rPr>
        <w:t>A 180 napot meghaladóan fennálló vendéglátó építmény (fedett terasz) építési engedély birtokában végezhető építési tevékenység.</w:t>
      </w:r>
    </w:p>
    <w:p w14:paraId="4D221CAD" w14:textId="0D3EF326" w:rsidR="00523E18" w:rsidRPr="00942922" w:rsidRDefault="00523E18" w:rsidP="00274B8A">
      <w:pPr>
        <w:pStyle w:val="Listaszerbekezds"/>
        <w:numPr>
          <w:ilvl w:val="1"/>
          <w:numId w:val="19"/>
        </w:numPr>
        <w:ind w:right="-1"/>
        <w:jc w:val="both"/>
        <w:rPr>
          <w:rFonts w:ascii="Arial" w:hAnsi="Arial" w:cs="Arial"/>
          <w:sz w:val="20"/>
          <w:szCs w:val="20"/>
        </w:rPr>
      </w:pPr>
      <w:r w:rsidRPr="00942922">
        <w:rPr>
          <w:rFonts w:ascii="Arial" w:hAnsi="Arial" w:cs="Arial"/>
          <w:sz w:val="20"/>
          <w:szCs w:val="20"/>
        </w:rPr>
        <w:t>A vendéglátó</w:t>
      </w:r>
      <w:r w:rsidR="00DC0DAB">
        <w:rPr>
          <w:rFonts w:ascii="Arial" w:hAnsi="Arial" w:cs="Arial"/>
          <w:sz w:val="20"/>
          <w:szCs w:val="20"/>
        </w:rPr>
        <w:t xml:space="preserve"> üzletek</w:t>
      </w:r>
      <w:r w:rsidRPr="00942922">
        <w:rPr>
          <w:rFonts w:ascii="Arial" w:hAnsi="Arial" w:cs="Arial"/>
          <w:sz w:val="20"/>
          <w:szCs w:val="20"/>
        </w:rPr>
        <w:t xml:space="preserve"> köz- és magánterületen működő teraszait be kell zárni 22.00 órakor, és még eltérő nyitvatartási engedéllyel is legfeljebb éjfélig tarthatnak nyitva; ezt követően ott vendég nem tartózkodhat. A közterületen működő teraszok esetében a 22.00 és 24.00 óra közötti </w:t>
      </w:r>
      <w:proofErr w:type="spellStart"/>
      <w:r w:rsidRPr="00942922">
        <w:rPr>
          <w:rFonts w:ascii="Arial" w:hAnsi="Arial" w:cs="Arial"/>
          <w:sz w:val="20"/>
          <w:szCs w:val="20"/>
        </w:rPr>
        <w:t>nyitvatartáshoz</w:t>
      </w:r>
      <w:proofErr w:type="spellEnd"/>
      <w:r w:rsidRPr="00942922">
        <w:rPr>
          <w:rFonts w:ascii="Arial" w:hAnsi="Arial" w:cs="Arial"/>
          <w:sz w:val="20"/>
          <w:szCs w:val="20"/>
        </w:rPr>
        <w:t xml:space="preserve"> az erre az időszakra is kiterjedő közterület-használati megállapodást kell kötni a közterület kezelőjével, azaz az illetékes önkormányzattal.</w:t>
      </w:r>
    </w:p>
    <w:p w14:paraId="4D426BE4" w14:textId="400EDCFC" w:rsidR="0086069D" w:rsidRPr="00942922" w:rsidRDefault="0086069D" w:rsidP="00274B8A">
      <w:pPr>
        <w:pStyle w:val="Listaszerbekezds"/>
        <w:numPr>
          <w:ilvl w:val="1"/>
          <w:numId w:val="19"/>
        </w:numPr>
        <w:ind w:right="-1"/>
        <w:jc w:val="both"/>
        <w:rPr>
          <w:rFonts w:ascii="Arial" w:hAnsi="Arial" w:cs="Arial"/>
          <w:sz w:val="20"/>
          <w:szCs w:val="20"/>
        </w:rPr>
      </w:pPr>
      <w:r w:rsidRPr="00942922">
        <w:rPr>
          <w:rFonts w:ascii="Arial" w:hAnsi="Arial" w:cs="Arial"/>
          <w:sz w:val="20"/>
          <w:szCs w:val="20"/>
        </w:rPr>
        <w:t>A parkolósávban kialakított terasz esetén a zárás nem lehet később, mint 22.00 óra és eltérő engedély nem igényelhető.</w:t>
      </w:r>
    </w:p>
    <w:p w14:paraId="15407ED3" w14:textId="2AD11D1D" w:rsidR="0086069D" w:rsidRDefault="0086069D" w:rsidP="00274B8A">
      <w:pPr>
        <w:pStyle w:val="Listaszerbekezds"/>
        <w:numPr>
          <w:ilvl w:val="1"/>
          <w:numId w:val="19"/>
        </w:numPr>
        <w:ind w:right="-1"/>
        <w:jc w:val="both"/>
        <w:rPr>
          <w:rFonts w:ascii="Arial" w:hAnsi="Arial" w:cs="Arial"/>
          <w:sz w:val="20"/>
          <w:szCs w:val="20"/>
        </w:rPr>
      </w:pPr>
      <w:r w:rsidRPr="00942922">
        <w:rPr>
          <w:rFonts w:ascii="Arial" w:hAnsi="Arial" w:cs="Arial"/>
          <w:sz w:val="20"/>
          <w:szCs w:val="20"/>
        </w:rPr>
        <w:t xml:space="preserve">A közterület használója köteles a terasz nyitvatartási idejének lejárta után a terület használatát a másnapi nyitásig </w:t>
      </w:r>
      <w:proofErr w:type="spellStart"/>
      <w:r w:rsidRPr="00942922">
        <w:rPr>
          <w:rFonts w:ascii="Arial" w:hAnsi="Arial" w:cs="Arial"/>
          <w:sz w:val="20"/>
          <w:szCs w:val="20"/>
        </w:rPr>
        <w:t>szünetelteni</w:t>
      </w:r>
      <w:proofErr w:type="spellEnd"/>
      <w:r w:rsidRPr="00942922">
        <w:rPr>
          <w:rFonts w:ascii="Arial" w:hAnsi="Arial" w:cs="Arial"/>
          <w:sz w:val="20"/>
          <w:szCs w:val="20"/>
        </w:rPr>
        <w:t>, a teraszbútorokat e</w:t>
      </w:r>
      <w:r w:rsidR="001A7F78">
        <w:rPr>
          <w:rFonts w:ascii="Arial" w:hAnsi="Arial" w:cs="Arial"/>
          <w:sz w:val="20"/>
          <w:szCs w:val="20"/>
        </w:rPr>
        <w:t>lrakni</w:t>
      </w:r>
      <w:r w:rsidRPr="00942922">
        <w:rPr>
          <w:rFonts w:ascii="Arial" w:hAnsi="Arial" w:cs="Arial"/>
          <w:sz w:val="20"/>
          <w:szCs w:val="20"/>
        </w:rPr>
        <w:t xml:space="preserve"> vagy zárt módon összepakolni.</w:t>
      </w:r>
    </w:p>
    <w:p w14:paraId="3356A845" w14:textId="2D6EA874" w:rsidR="001A39BF" w:rsidRPr="00FA5488" w:rsidRDefault="00C241EB" w:rsidP="00274B8A">
      <w:pPr>
        <w:pStyle w:val="Listaszerbekezds"/>
        <w:numPr>
          <w:ilvl w:val="1"/>
          <w:numId w:val="19"/>
        </w:numPr>
        <w:ind w:right="-1"/>
        <w:jc w:val="both"/>
        <w:rPr>
          <w:rFonts w:ascii="Arial" w:hAnsi="Arial" w:cs="Arial"/>
          <w:i/>
          <w:iCs/>
          <w:sz w:val="20"/>
          <w:szCs w:val="20"/>
        </w:rPr>
      </w:pPr>
      <w:r w:rsidRPr="00FA5488">
        <w:rPr>
          <w:rStyle w:val="Kiemels"/>
          <w:rFonts w:ascii="Arial" w:eastAsia="Arial" w:hAnsi="Arial" w:cs="Arial"/>
          <w:bCs/>
          <w:i w:val="0"/>
          <w:iCs w:val="0"/>
          <w:sz w:val="20"/>
          <w:szCs w:val="20"/>
        </w:rPr>
        <w:t xml:space="preserve">Parkolósávban engedélyezett terasz esetében </w:t>
      </w:r>
      <w:r w:rsidRPr="00FA5488">
        <w:rPr>
          <w:rStyle w:val="Kiemels"/>
          <w:rFonts w:ascii="Arial" w:eastAsia="Arial" w:hAnsi="Arial" w:cs="Arial"/>
          <w:i w:val="0"/>
          <w:iCs w:val="0"/>
          <w:sz w:val="20"/>
          <w:szCs w:val="20"/>
        </w:rPr>
        <w:t>- kártalanítás jogcímén</w:t>
      </w:r>
      <w:r w:rsidRPr="00FA5488">
        <w:rPr>
          <w:rStyle w:val="Kiemels"/>
          <w:rFonts w:ascii="Arial" w:eastAsia="Arial" w:hAnsi="Arial" w:cs="Arial"/>
          <w:b/>
          <w:bCs/>
          <w:i w:val="0"/>
          <w:iCs w:val="0"/>
          <w:sz w:val="20"/>
          <w:szCs w:val="20"/>
        </w:rPr>
        <w:t xml:space="preserve"> -</w:t>
      </w:r>
      <w:r w:rsidRPr="00FA5488">
        <w:rPr>
          <w:rStyle w:val="Kiemels"/>
          <w:rFonts w:ascii="Arial" w:eastAsia="Arial" w:hAnsi="Arial" w:cs="Arial"/>
          <w:bCs/>
          <w:i w:val="0"/>
          <w:iCs w:val="0"/>
          <w:sz w:val="20"/>
          <w:szCs w:val="20"/>
        </w:rPr>
        <w:t xml:space="preserve"> az adott évet megelőzően befizetett közterület használati díj 20 %-át az önkormányzat annak a társasháznak, amelynek épülete előtt helyezkedik el a terasz, a társasház közgyűlési határozaton alapuló kérelmére megfizeti. Több érintett társasház esetében a térítés arányosan illeti meg a társasházakat. A térítésről a</w:t>
      </w:r>
      <w:r w:rsidRPr="00FA5488">
        <w:rPr>
          <w:rStyle w:val="Kiemels2"/>
          <w:rFonts w:ascii="Arial" w:eastAsia="Arial" w:hAnsi="Arial" w:cs="Arial"/>
          <w:i/>
          <w:iCs/>
          <w:sz w:val="20"/>
          <w:szCs w:val="20"/>
        </w:rPr>
        <w:t> </w:t>
      </w:r>
      <w:r w:rsidRPr="00FA5488">
        <w:rPr>
          <w:rStyle w:val="Kiemels"/>
          <w:rFonts w:ascii="Arial" w:eastAsia="Arial" w:hAnsi="Arial" w:cs="Arial"/>
          <w:bCs/>
          <w:i w:val="0"/>
          <w:iCs w:val="0"/>
          <w:sz w:val="20"/>
          <w:szCs w:val="20"/>
        </w:rPr>
        <w:t>Pénzügyi és Jogi Bizottság a</w:t>
      </w:r>
      <w:r w:rsidRPr="00FA5488">
        <w:rPr>
          <w:rFonts w:ascii="Arial" w:eastAsia="Arial" w:hAnsi="Arial" w:cs="Arial"/>
          <w:bCs/>
          <w:i/>
          <w:iCs/>
          <w:sz w:val="20"/>
          <w:szCs w:val="20"/>
        </w:rPr>
        <w:t xml:space="preserve"> </w:t>
      </w:r>
      <w:r w:rsidRPr="00FA5488">
        <w:rPr>
          <w:rStyle w:val="Kiemels"/>
          <w:rFonts w:ascii="Arial" w:eastAsia="Arial" w:hAnsi="Arial" w:cs="Arial"/>
          <w:bCs/>
          <w:i w:val="0"/>
          <w:iCs w:val="0"/>
          <w:sz w:val="20"/>
          <w:szCs w:val="20"/>
        </w:rPr>
        <w:t>társasházaknak az adott év június 30. napjáig beérkezett kérelme alapján dönt minden év december 31. napjáig.</w:t>
      </w:r>
      <w:r w:rsidR="001A39BF" w:rsidRPr="00FA5488">
        <w:rPr>
          <w:rStyle w:val="Kiemels"/>
          <w:rFonts w:ascii="Arial" w:eastAsia="Arial" w:hAnsi="Arial" w:cs="Arial"/>
          <w:bCs/>
          <w:i w:val="0"/>
          <w:iCs w:val="0"/>
          <w:sz w:val="20"/>
          <w:szCs w:val="20"/>
        </w:rPr>
        <w:t xml:space="preserve"> </w:t>
      </w:r>
    </w:p>
    <w:p w14:paraId="1F1023B1" w14:textId="68067538" w:rsidR="00601D85" w:rsidRPr="00184F8C" w:rsidRDefault="00601D85" w:rsidP="00184F8C">
      <w:pPr>
        <w:pStyle w:val="Listaszerbekezds"/>
        <w:numPr>
          <w:ilvl w:val="1"/>
          <w:numId w:val="19"/>
        </w:numPr>
        <w:ind w:right="-1"/>
        <w:jc w:val="both"/>
        <w:rPr>
          <w:rFonts w:ascii="Arial" w:hAnsi="Arial" w:cs="Arial"/>
          <w:color w:val="F79646" w:themeColor="accent6"/>
          <w:sz w:val="20"/>
          <w:szCs w:val="20"/>
        </w:rPr>
      </w:pPr>
      <w:r w:rsidRPr="00184F8C">
        <w:rPr>
          <w:rFonts w:ascii="Arial" w:eastAsia="Times New Roman" w:hAnsi="Arial" w:cs="Arial"/>
          <w:sz w:val="20"/>
          <w:szCs w:val="20"/>
          <w:lang w:eastAsia="hu-HU"/>
        </w:rPr>
        <w:t xml:space="preserve">Parkolósávban terasz ideiglenes jelleggel, </w:t>
      </w:r>
      <w:r w:rsidR="009218D0">
        <w:rPr>
          <w:rFonts w:ascii="Arial" w:eastAsia="Times New Roman" w:hAnsi="Arial" w:cs="Arial"/>
          <w:sz w:val="20"/>
          <w:szCs w:val="20"/>
          <w:lang w:eastAsia="hu-HU"/>
        </w:rPr>
        <w:t>március</w:t>
      </w:r>
      <w:r w:rsidRPr="00184F8C">
        <w:rPr>
          <w:rFonts w:ascii="Arial" w:eastAsia="Times New Roman" w:hAnsi="Arial" w:cs="Arial"/>
          <w:sz w:val="20"/>
          <w:szCs w:val="20"/>
          <w:lang w:eastAsia="hu-HU"/>
        </w:rPr>
        <w:t xml:space="preserve"> 1.-október 31. között</w:t>
      </w:r>
      <w:r w:rsidR="008B6B1F">
        <w:rPr>
          <w:rFonts w:ascii="Arial" w:eastAsia="Times New Roman" w:hAnsi="Arial" w:cs="Arial"/>
          <w:sz w:val="20"/>
          <w:szCs w:val="20"/>
          <w:lang w:eastAsia="hu-HU"/>
        </w:rPr>
        <w:t xml:space="preserve"> engedélyezhető</w:t>
      </w:r>
      <w:r w:rsidRPr="00184F8C">
        <w:rPr>
          <w:rFonts w:ascii="Arial" w:eastAsia="Times New Roman" w:hAnsi="Arial" w:cs="Arial"/>
          <w:sz w:val="20"/>
          <w:szCs w:val="20"/>
          <w:lang w:eastAsia="hu-HU"/>
        </w:rPr>
        <w:t xml:space="preserve">. A közterület használat engedélyezésekor a döntéshozó figyelembe veszi a döntést </w:t>
      </w:r>
      <w:r w:rsidR="00A31593" w:rsidRPr="00184F8C">
        <w:rPr>
          <w:rFonts w:ascii="Arial" w:eastAsia="Times New Roman" w:hAnsi="Arial" w:cs="Arial"/>
          <w:sz w:val="20"/>
          <w:szCs w:val="20"/>
          <w:lang w:eastAsia="hu-HU"/>
        </w:rPr>
        <w:t xml:space="preserve">megelőző évben az ugyanazon cég </w:t>
      </w:r>
      <w:r w:rsidRPr="00184F8C">
        <w:rPr>
          <w:rFonts w:ascii="Arial" w:eastAsia="Times New Roman" w:hAnsi="Arial" w:cs="Arial"/>
          <w:sz w:val="20"/>
          <w:szCs w:val="20"/>
          <w:lang w:eastAsia="hu-HU"/>
        </w:rPr>
        <w:t>közterület-használatára vonatkozó lakossági visszajelzéseket is.</w:t>
      </w:r>
    </w:p>
    <w:p w14:paraId="4935FDD0" w14:textId="77777777" w:rsidR="005F155C" w:rsidRPr="00274B8A" w:rsidRDefault="005F155C" w:rsidP="00274B8A">
      <w:pPr>
        <w:ind w:right="-1"/>
        <w:rPr>
          <w:rFonts w:ascii="Arial" w:hAnsi="Arial" w:cs="Arial"/>
          <w:iCs/>
          <w:sz w:val="20"/>
          <w:szCs w:val="20"/>
          <w:lang w:eastAsia="hu-HU"/>
        </w:rPr>
      </w:pPr>
    </w:p>
    <w:sectPr w:rsidR="005F155C" w:rsidRPr="00274B8A" w:rsidSect="00274B8A">
      <w:footerReference w:type="default" r:id="rId10"/>
      <w:pgSz w:w="11906" w:h="16838"/>
      <w:pgMar w:top="1134" w:right="1416"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98C67" w14:textId="77777777" w:rsidR="00A35ECB" w:rsidRDefault="00A35ECB" w:rsidP="004E3147">
      <w:r>
        <w:separator/>
      </w:r>
    </w:p>
  </w:endnote>
  <w:endnote w:type="continuationSeparator" w:id="0">
    <w:p w14:paraId="5254B9CA" w14:textId="77777777" w:rsidR="00A35ECB" w:rsidRDefault="00A35ECB" w:rsidP="004E3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440486"/>
      <w:docPartObj>
        <w:docPartGallery w:val="Page Numbers (Bottom of Page)"/>
        <w:docPartUnique/>
      </w:docPartObj>
    </w:sdtPr>
    <w:sdtContent>
      <w:p w14:paraId="51AA014F" w14:textId="4014BD0F" w:rsidR="00C5088A" w:rsidRDefault="00C5088A">
        <w:pPr>
          <w:pStyle w:val="llb"/>
          <w:jc w:val="center"/>
        </w:pPr>
        <w:r>
          <w:fldChar w:fldCharType="begin"/>
        </w:r>
        <w:r>
          <w:instrText>PAGE   \* MERGEFORMAT</w:instrText>
        </w:r>
        <w:r>
          <w:fldChar w:fldCharType="separate"/>
        </w:r>
        <w:r>
          <w:t>2</w:t>
        </w:r>
        <w:r>
          <w:fldChar w:fldCharType="end"/>
        </w:r>
      </w:p>
    </w:sdtContent>
  </w:sdt>
  <w:p w14:paraId="7D6599F4" w14:textId="77777777" w:rsidR="00C5088A" w:rsidRDefault="00C5088A">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F1F35B" w14:textId="77777777" w:rsidR="00A35ECB" w:rsidRDefault="00A35ECB" w:rsidP="004E3147">
      <w:r>
        <w:separator/>
      </w:r>
    </w:p>
  </w:footnote>
  <w:footnote w:type="continuationSeparator" w:id="0">
    <w:p w14:paraId="5FFC190A" w14:textId="77777777" w:rsidR="00A35ECB" w:rsidRDefault="00A35ECB" w:rsidP="004E3147">
      <w:r>
        <w:continuationSeparator/>
      </w:r>
    </w:p>
  </w:footnote>
  <w:footnote w:id="1">
    <w:p w14:paraId="2A0B1D53" w14:textId="77777777" w:rsidR="004E3147" w:rsidRDefault="004E3147" w:rsidP="004E3147">
      <w:pPr>
        <w:pStyle w:val="Lbjegyzetszveg"/>
      </w:pPr>
      <w:r>
        <w:rPr>
          <w:rStyle w:val="Lbjegyzet-hivatkozs"/>
        </w:rPr>
        <w:footnoteRef/>
      </w:r>
      <w:r>
        <w:t xml:space="preserve"> a működési engedély köteles termékek felsorolását lásd a </w:t>
      </w:r>
      <w:r w:rsidRPr="004545C3">
        <w:t>210/2009. (IX. 29.) Kormányrendelet 3. mellékletében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decimal"/>
      <w:lvlText w:val="%1."/>
      <w:lvlJc w:val="left"/>
      <w:pPr>
        <w:tabs>
          <w:tab w:val="num" w:pos="4614"/>
        </w:tabs>
        <w:ind w:left="4614" w:hanging="360"/>
      </w:pPr>
    </w:lvl>
    <w:lvl w:ilvl="1">
      <w:start w:val="1"/>
      <w:numFmt w:val="decimal"/>
      <w:lvlText w:val="%2."/>
      <w:lvlJc w:val="left"/>
      <w:pPr>
        <w:tabs>
          <w:tab w:val="num" w:pos="4974"/>
        </w:tabs>
        <w:ind w:left="4974" w:hanging="360"/>
      </w:pPr>
    </w:lvl>
    <w:lvl w:ilvl="2">
      <w:start w:val="1"/>
      <w:numFmt w:val="decimal"/>
      <w:lvlText w:val="%3."/>
      <w:lvlJc w:val="left"/>
      <w:pPr>
        <w:tabs>
          <w:tab w:val="num" w:pos="5334"/>
        </w:tabs>
        <w:ind w:left="5334" w:hanging="360"/>
      </w:pPr>
    </w:lvl>
    <w:lvl w:ilvl="3">
      <w:start w:val="1"/>
      <w:numFmt w:val="decimal"/>
      <w:lvlText w:val="%4."/>
      <w:lvlJc w:val="left"/>
      <w:pPr>
        <w:tabs>
          <w:tab w:val="num" w:pos="5694"/>
        </w:tabs>
        <w:ind w:left="5694" w:hanging="360"/>
      </w:pPr>
    </w:lvl>
    <w:lvl w:ilvl="4">
      <w:start w:val="1"/>
      <w:numFmt w:val="decimal"/>
      <w:lvlText w:val="%5."/>
      <w:lvlJc w:val="left"/>
      <w:pPr>
        <w:tabs>
          <w:tab w:val="num" w:pos="6054"/>
        </w:tabs>
        <w:ind w:left="6054" w:hanging="360"/>
      </w:pPr>
    </w:lvl>
    <w:lvl w:ilvl="5">
      <w:start w:val="1"/>
      <w:numFmt w:val="decimal"/>
      <w:lvlText w:val="%6."/>
      <w:lvlJc w:val="left"/>
      <w:pPr>
        <w:tabs>
          <w:tab w:val="num" w:pos="6414"/>
        </w:tabs>
        <w:ind w:left="6414" w:hanging="360"/>
      </w:pPr>
    </w:lvl>
    <w:lvl w:ilvl="6">
      <w:start w:val="1"/>
      <w:numFmt w:val="decimal"/>
      <w:lvlText w:val="%7."/>
      <w:lvlJc w:val="left"/>
      <w:pPr>
        <w:tabs>
          <w:tab w:val="num" w:pos="6774"/>
        </w:tabs>
        <w:ind w:left="6774" w:hanging="360"/>
      </w:pPr>
    </w:lvl>
    <w:lvl w:ilvl="7">
      <w:start w:val="1"/>
      <w:numFmt w:val="decimal"/>
      <w:lvlText w:val="%8."/>
      <w:lvlJc w:val="left"/>
      <w:pPr>
        <w:tabs>
          <w:tab w:val="num" w:pos="7134"/>
        </w:tabs>
        <w:ind w:left="7134" w:hanging="360"/>
      </w:pPr>
    </w:lvl>
    <w:lvl w:ilvl="8">
      <w:start w:val="1"/>
      <w:numFmt w:val="decimal"/>
      <w:lvlText w:val="%9."/>
      <w:lvlJc w:val="left"/>
      <w:pPr>
        <w:tabs>
          <w:tab w:val="num" w:pos="7494"/>
        </w:tabs>
        <w:ind w:left="7494" w:hanging="360"/>
      </w:pPr>
    </w:lvl>
  </w:abstractNum>
  <w:abstractNum w:abstractNumId="2" w15:restartNumberingAfterBreak="0">
    <w:nsid w:val="00000003"/>
    <w:multiLevelType w:val="multilevel"/>
    <w:tmpl w:val="00000003"/>
    <w:name w:val="WW8Num3"/>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2E9A78A0"/>
    <w:multiLevelType w:val="hybridMultilevel"/>
    <w:tmpl w:val="4BE05EB2"/>
    <w:lvl w:ilvl="0" w:tplc="91D05800">
      <w:start w:val="1"/>
      <w:numFmt w:val="decimal"/>
      <w:lvlText w:val="%1."/>
      <w:lvlJc w:val="left"/>
      <w:pPr>
        <w:ind w:left="8159" w:hanging="360"/>
      </w:pPr>
      <w:rPr>
        <w:rFonts w:hint="default"/>
      </w:rPr>
    </w:lvl>
    <w:lvl w:ilvl="1" w:tplc="040E0019" w:tentative="1">
      <w:start w:val="1"/>
      <w:numFmt w:val="lowerLetter"/>
      <w:lvlText w:val="%2."/>
      <w:lvlJc w:val="left"/>
      <w:pPr>
        <w:ind w:left="8879" w:hanging="360"/>
      </w:pPr>
    </w:lvl>
    <w:lvl w:ilvl="2" w:tplc="040E001B" w:tentative="1">
      <w:start w:val="1"/>
      <w:numFmt w:val="lowerRoman"/>
      <w:lvlText w:val="%3."/>
      <w:lvlJc w:val="right"/>
      <w:pPr>
        <w:ind w:left="9599" w:hanging="180"/>
      </w:pPr>
    </w:lvl>
    <w:lvl w:ilvl="3" w:tplc="040E000F" w:tentative="1">
      <w:start w:val="1"/>
      <w:numFmt w:val="decimal"/>
      <w:lvlText w:val="%4."/>
      <w:lvlJc w:val="left"/>
      <w:pPr>
        <w:ind w:left="10319" w:hanging="360"/>
      </w:pPr>
    </w:lvl>
    <w:lvl w:ilvl="4" w:tplc="040E0019" w:tentative="1">
      <w:start w:val="1"/>
      <w:numFmt w:val="lowerLetter"/>
      <w:lvlText w:val="%5."/>
      <w:lvlJc w:val="left"/>
      <w:pPr>
        <w:ind w:left="11039" w:hanging="360"/>
      </w:pPr>
    </w:lvl>
    <w:lvl w:ilvl="5" w:tplc="040E001B" w:tentative="1">
      <w:start w:val="1"/>
      <w:numFmt w:val="lowerRoman"/>
      <w:lvlText w:val="%6."/>
      <w:lvlJc w:val="right"/>
      <w:pPr>
        <w:ind w:left="11759" w:hanging="180"/>
      </w:pPr>
    </w:lvl>
    <w:lvl w:ilvl="6" w:tplc="040E000F" w:tentative="1">
      <w:start w:val="1"/>
      <w:numFmt w:val="decimal"/>
      <w:lvlText w:val="%7."/>
      <w:lvlJc w:val="left"/>
      <w:pPr>
        <w:ind w:left="12479" w:hanging="360"/>
      </w:pPr>
    </w:lvl>
    <w:lvl w:ilvl="7" w:tplc="040E0019" w:tentative="1">
      <w:start w:val="1"/>
      <w:numFmt w:val="lowerLetter"/>
      <w:lvlText w:val="%8."/>
      <w:lvlJc w:val="left"/>
      <w:pPr>
        <w:ind w:left="13199" w:hanging="360"/>
      </w:pPr>
    </w:lvl>
    <w:lvl w:ilvl="8" w:tplc="040E001B" w:tentative="1">
      <w:start w:val="1"/>
      <w:numFmt w:val="lowerRoman"/>
      <w:lvlText w:val="%9."/>
      <w:lvlJc w:val="right"/>
      <w:pPr>
        <w:ind w:left="13919" w:hanging="180"/>
      </w:pPr>
    </w:lvl>
  </w:abstractNum>
  <w:abstractNum w:abstractNumId="5" w15:restartNumberingAfterBreak="0">
    <w:nsid w:val="3250691E"/>
    <w:multiLevelType w:val="hybridMultilevel"/>
    <w:tmpl w:val="E1CE2C3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3B0D2516"/>
    <w:multiLevelType w:val="hybridMultilevel"/>
    <w:tmpl w:val="05889BD4"/>
    <w:lvl w:ilvl="0" w:tplc="040E0001">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7" w15:restartNumberingAfterBreak="0">
    <w:nsid w:val="3D163B2C"/>
    <w:multiLevelType w:val="multilevel"/>
    <w:tmpl w:val="8BF48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09C6128"/>
    <w:multiLevelType w:val="hybridMultilevel"/>
    <w:tmpl w:val="43B02796"/>
    <w:lvl w:ilvl="0" w:tplc="13920754">
      <w:start w:val="1"/>
      <w:numFmt w:val="decimal"/>
      <w:lvlText w:val="%1."/>
      <w:lvlJc w:val="left"/>
      <w:rPr>
        <w:rFonts w:hint="default"/>
        <w:b/>
        <w:bCs/>
        <w:color w:val="auto"/>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438C12EF"/>
    <w:multiLevelType w:val="hybridMultilevel"/>
    <w:tmpl w:val="1B0A9E7A"/>
    <w:lvl w:ilvl="0" w:tplc="220210DA">
      <w:numFmt w:val="bullet"/>
      <w:lvlText w:val="-"/>
      <w:lvlJc w:val="left"/>
      <w:rPr>
        <w:rFonts w:ascii="Open Sans" w:eastAsia="Calibri" w:hAnsi="Open Sans" w:cs="Open Sans" w:hint="default"/>
        <w:color w:val="454545"/>
      </w:rPr>
    </w:lvl>
    <w:lvl w:ilvl="1" w:tplc="040E0003" w:tentative="1">
      <w:start w:val="1"/>
      <w:numFmt w:val="bullet"/>
      <w:lvlText w:val="o"/>
      <w:lvlJc w:val="left"/>
      <w:pPr>
        <w:ind w:left="2880" w:hanging="360"/>
      </w:pPr>
      <w:rPr>
        <w:rFonts w:ascii="Courier New" w:hAnsi="Courier New" w:cs="Courier New" w:hint="default"/>
      </w:rPr>
    </w:lvl>
    <w:lvl w:ilvl="2" w:tplc="040E0005" w:tentative="1">
      <w:start w:val="1"/>
      <w:numFmt w:val="bullet"/>
      <w:lvlText w:val=""/>
      <w:lvlJc w:val="left"/>
      <w:pPr>
        <w:ind w:left="3600" w:hanging="360"/>
      </w:pPr>
      <w:rPr>
        <w:rFonts w:ascii="Wingdings" w:hAnsi="Wingdings" w:hint="default"/>
      </w:rPr>
    </w:lvl>
    <w:lvl w:ilvl="3" w:tplc="040E0001" w:tentative="1">
      <w:start w:val="1"/>
      <w:numFmt w:val="bullet"/>
      <w:lvlText w:val=""/>
      <w:lvlJc w:val="left"/>
      <w:pPr>
        <w:ind w:left="4320" w:hanging="360"/>
      </w:pPr>
      <w:rPr>
        <w:rFonts w:ascii="Symbol" w:hAnsi="Symbol" w:hint="default"/>
      </w:rPr>
    </w:lvl>
    <w:lvl w:ilvl="4" w:tplc="040E0003" w:tentative="1">
      <w:start w:val="1"/>
      <w:numFmt w:val="bullet"/>
      <w:lvlText w:val="o"/>
      <w:lvlJc w:val="left"/>
      <w:pPr>
        <w:ind w:left="5040" w:hanging="360"/>
      </w:pPr>
      <w:rPr>
        <w:rFonts w:ascii="Courier New" w:hAnsi="Courier New" w:cs="Courier New" w:hint="default"/>
      </w:rPr>
    </w:lvl>
    <w:lvl w:ilvl="5" w:tplc="040E0005" w:tentative="1">
      <w:start w:val="1"/>
      <w:numFmt w:val="bullet"/>
      <w:lvlText w:val=""/>
      <w:lvlJc w:val="left"/>
      <w:pPr>
        <w:ind w:left="5760" w:hanging="360"/>
      </w:pPr>
      <w:rPr>
        <w:rFonts w:ascii="Wingdings" w:hAnsi="Wingdings" w:hint="default"/>
      </w:rPr>
    </w:lvl>
    <w:lvl w:ilvl="6" w:tplc="040E0001" w:tentative="1">
      <w:start w:val="1"/>
      <w:numFmt w:val="bullet"/>
      <w:lvlText w:val=""/>
      <w:lvlJc w:val="left"/>
      <w:pPr>
        <w:ind w:left="6480" w:hanging="360"/>
      </w:pPr>
      <w:rPr>
        <w:rFonts w:ascii="Symbol" w:hAnsi="Symbol" w:hint="default"/>
      </w:rPr>
    </w:lvl>
    <w:lvl w:ilvl="7" w:tplc="040E0003" w:tentative="1">
      <w:start w:val="1"/>
      <w:numFmt w:val="bullet"/>
      <w:lvlText w:val="o"/>
      <w:lvlJc w:val="left"/>
      <w:pPr>
        <w:ind w:left="7200" w:hanging="360"/>
      </w:pPr>
      <w:rPr>
        <w:rFonts w:ascii="Courier New" w:hAnsi="Courier New" w:cs="Courier New" w:hint="default"/>
      </w:rPr>
    </w:lvl>
    <w:lvl w:ilvl="8" w:tplc="040E0005" w:tentative="1">
      <w:start w:val="1"/>
      <w:numFmt w:val="bullet"/>
      <w:lvlText w:val=""/>
      <w:lvlJc w:val="left"/>
      <w:pPr>
        <w:ind w:left="7920" w:hanging="360"/>
      </w:pPr>
      <w:rPr>
        <w:rFonts w:ascii="Wingdings" w:hAnsi="Wingdings" w:hint="default"/>
      </w:rPr>
    </w:lvl>
  </w:abstractNum>
  <w:abstractNum w:abstractNumId="10" w15:restartNumberingAfterBreak="0">
    <w:nsid w:val="4BC463DA"/>
    <w:multiLevelType w:val="multilevel"/>
    <w:tmpl w:val="E3802EC8"/>
    <w:styleLink w:val="Stlus1"/>
    <w:lvl w:ilvl="0">
      <w:numFmt w:val="bullet"/>
      <w:lvlText w:val="-"/>
      <w:lvlJc w:val="left"/>
      <w:rPr>
        <w:rFonts w:ascii="Calibri" w:eastAsia="Calibri" w:hAnsi="Calibri" w:cs="Calibri" w:hint="default"/>
      </w:rPr>
    </w:lvl>
    <w:lvl w:ilvl="1">
      <w:start w:val="1"/>
      <w:numFmt w:val="bullet"/>
      <w:lvlText w:val=""/>
      <w:lvlJc w:val="left"/>
      <w:pPr>
        <w:ind w:left="1440" w:hanging="360"/>
      </w:pPr>
      <w:rPr>
        <w:rFonts w:ascii="Symbol" w:hAnsi="Symbol" w:cs="Courier New" w:hint="default"/>
        <w:color w:val="auto"/>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C3D0BBA"/>
    <w:multiLevelType w:val="hybridMultilevel"/>
    <w:tmpl w:val="E3802EC8"/>
    <w:lvl w:ilvl="0" w:tplc="D376CE38">
      <w:numFmt w:val="bullet"/>
      <w:lvlText w:val="-"/>
      <w:lvlJc w:val="left"/>
      <w:rPr>
        <w:rFonts w:ascii="Calibri" w:eastAsia="Calibri" w:hAnsi="Calibri" w:cs="Calibri"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4E747AC2"/>
    <w:multiLevelType w:val="hybridMultilevel"/>
    <w:tmpl w:val="5E9E3A32"/>
    <w:lvl w:ilvl="0" w:tplc="8A6E28D2">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51353169"/>
    <w:multiLevelType w:val="hybridMultilevel"/>
    <w:tmpl w:val="2FBC8C82"/>
    <w:lvl w:ilvl="0" w:tplc="EFF411CC">
      <w:start w:val="23"/>
      <w:numFmt w:val="bullet"/>
      <w:lvlText w:val="-"/>
      <w:lvlJc w:val="left"/>
      <w:pPr>
        <w:ind w:left="720" w:hanging="360"/>
      </w:pPr>
      <w:rPr>
        <w:rFonts w:ascii="Times New Roman" w:eastAsia="Times New Roman" w:hAnsi="Times New Roman"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14" w15:restartNumberingAfterBreak="0">
    <w:nsid w:val="59A2660B"/>
    <w:multiLevelType w:val="hybridMultilevel"/>
    <w:tmpl w:val="984E5EB6"/>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C382D62"/>
    <w:multiLevelType w:val="hybridMultilevel"/>
    <w:tmpl w:val="4D54FA38"/>
    <w:lvl w:ilvl="0" w:tplc="C560723E">
      <w:numFmt w:val="bullet"/>
      <w:lvlText w:val="•"/>
      <w:lvlJc w:val="left"/>
      <w:pPr>
        <w:ind w:left="1440" w:hanging="720"/>
      </w:pPr>
      <w:rPr>
        <w:rFonts w:ascii="Times New Roman" w:eastAsia="Lucida Sans Unicode" w:hAnsi="Times New Roman" w:cs="Times New Roman"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6" w15:restartNumberingAfterBreak="0">
    <w:nsid w:val="620646AC"/>
    <w:multiLevelType w:val="hybridMultilevel"/>
    <w:tmpl w:val="0E982B1C"/>
    <w:lvl w:ilvl="0" w:tplc="040E0001">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7" w15:restartNumberingAfterBreak="0">
    <w:nsid w:val="62FC290C"/>
    <w:multiLevelType w:val="hybridMultilevel"/>
    <w:tmpl w:val="B2C4A37E"/>
    <w:lvl w:ilvl="0" w:tplc="220210DA">
      <w:numFmt w:val="bullet"/>
      <w:lvlText w:val="-"/>
      <w:lvlJc w:val="left"/>
      <w:rPr>
        <w:rFonts w:ascii="Open Sans" w:eastAsia="Calibri" w:hAnsi="Open Sans" w:cs="Open Sans" w:hint="default"/>
        <w:color w:val="454545"/>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66807B04"/>
    <w:multiLevelType w:val="hybridMultilevel"/>
    <w:tmpl w:val="1858556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6F00348E"/>
    <w:multiLevelType w:val="hybridMultilevel"/>
    <w:tmpl w:val="F6C8F0C2"/>
    <w:lvl w:ilvl="0" w:tplc="0C569D74">
      <w:start w:val="1"/>
      <w:numFmt w:val="lowerLetter"/>
      <w:lvlText w:val="%1)"/>
      <w:lvlJc w:val="left"/>
      <w:pPr>
        <w:ind w:left="720" w:hanging="360"/>
      </w:pPr>
      <w:rPr>
        <w:rFonts w:hint="default"/>
        <w:color w:val="FF000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7DCC6084"/>
    <w:multiLevelType w:val="multilevel"/>
    <w:tmpl w:val="E3802EC8"/>
    <w:numStyleLink w:val="Stlus1"/>
  </w:abstractNum>
  <w:abstractNum w:abstractNumId="21" w15:restartNumberingAfterBreak="0">
    <w:nsid w:val="7FD25E19"/>
    <w:multiLevelType w:val="hybridMultilevel"/>
    <w:tmpl w:val="0420B55E"/>
    <w:lvl w:ilvl="0" w:tplc="220210DA">
      <w:numFmt w:val="bullet"/>
      <w:lvlText w:val="-"/>
      <w:lvlJc w:val="left"/>
      <w:rPr>
        <w:rFonts w:ascii="Open Sans" w:eastAsia="Calibri" w:hAnsi="Open Sans" w:cs="Open Sans" w:hint="default"/>
        <w:color w:val="454545"/>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533104649">
    <w:abstractNumId w:val="0"/>
  </w:num>
  <w:num w:numId="2" w16cid:durableId="465005762">
    <w:abstractNumId w:val="1"/>
  </w:num>
  <w:num w:numId="3" w16cid:durableId="1503928299">
    <w:abstractNumId w:val="2"/>
  </w:num>
  <w:num w:numId="4" w16cid:durableId="1355112624">
    <w:abstractNumId w:val="3"/>
  </w:num>
  <w:num w:numId="5" w16cid:durableId="1571227665">
    <w:abstractNumId w:val="7"/>
  </w:num>
  <w:num w:numId="6" w16cid:durableId="1804499482">
    <w:abstractNumId w:val="4"/>
  </w:num>
  <w:num w:numId="7" w16cid:durableId="79834061">
    <w:abstractNumId w:val="19"/>
  </w:num>
  <w:num w:numId="8" w16cid:durableId="441649529">
    <w:abstractNumId w:val="13"/>
  </w:num>
  <w:num w:numId="9" w16cid:durableId="1632899813">
    <w:abstractNumId w:val="12"/>
  </w:num>
  <w:num w:numId="10" w16cid:durableId="935089752">
    <w:abstractNumId w:val="6"/>
  </w:num>
  <w:num w:numId="11" w16cid:durableId="1140461726">
    <w:abstractNumId w:val="16"/>
  </w:num>
  <w:num w:numId="12" w16cid:durableId="1569655267">
    <w:abstractNumId w:val="14"/>
  </w:num>
  <w:num w:numId="13" w16cid:durableId="48114327">
    <w:abstractNumId w:val="15"/>
  </w:num>
  <w:num w:numId="14" w16cid:durableId="972709792">
    <w:abstractNumId w:val="21"/>
  </w:num>
  <w:num w:numId="15" w16cid:durableId="957836387">
    <w:abstractNumId w:val="9"/>
  </w:num>
  <w:num w:numId="16" w16cid:durableId="854924792">
    <w:abstractNumId w:val="17"/>
  </w:num>
  <w:num w:numId="17" w16cid:durableId="84234282">
    <w:abstractNumId w:val="11"/>
  </w:num>
  <w:num w:numId="18" w16cid:durableId="147791913">
    <w:abstractNumId w:val="10"/>
  </w:num>
  <w:num w:numId="19" w16cid:durableId="1953004761">
    <w:abstractNumId w:val="20"/>
  </w:num>
  <w:num w:numId="20" w16cid:durableId="1734961283">
    <w:abstractNumId w:val="8"/>
  </w:num>
  <w:num w:numId="21" w16cid:durableId="1582332007">
    <w:abstractNumId w:val="18"/>
  </w:num>
  <w:num w:numId="22" w16cid:durableId="201263809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836"/>
    <w:rsid w:val="00002597"/>
    <w:rsid w:val="000063EF"/>
    <w:rsid w:val="000235AE"/>
    <w:rsid w:val="0003495F"/>
    <w:rsid w:val="00042B09"/>
    <w:rsid w:val="00051D1A"/>
    <w:rsid w:val="00073E0C"/>
    <w:rsid w:val="00085375"/>
    <w:rsid w:val="000B38F1"/>
    <w:rsid w:val="000D3D10"/>
    <w:rsid w:val="000F142B"/>
    <w:rsid w:val="0013360F"/>
    <w:rsid w:val="0013600D"/>
    <w:rsid w:val="00141FC2"/>
    <w:rsid w:val="0014757A"/>
    <w:rsid w:val="00177E26"/>
    <w:rsid w:val="00184F8C"/>
    <w:rsid w:val="001A39BF"/>
    <w:rsid w:val="001A4A1F"/>
    <w:rsid w:val="001A7F78"/>
    <w:rsid w:val="001B68D0"/>
    <w:rsid w:val="001F5988"/>
    <w:rsid w:val="00223B6E"/>
    <w:rsid w:val="0022555F"/>
    <w:rsid w:val="00274836"/>
    <w:rsid w:val="00274B8A"/>
    <w:rsid w:val="0027772B"/>
    <w:rsid w:val="00286D7B"/>
    <w:rsid w:val="00294B58"/>
    <w:rsid w:val="002A06FE"/>
    <w:rsid w:val="002A7C65"/>
    <w:rsid w:val="002B03BF"/>
    <w:rsid w:val="002B79A1"/>
    <w:rsid w:val="002D3877"/>
    <w:rsid w:val="002E1563"/>
    <w:rsid w:val="002E5C49"/>
    <w:rsid w:val="002F66FB"/>
    <w:rsid w:val="00306017"/>
    <w:rsid w:val="00323427"/>
    <w:rsid w:val="003400FD"/>
    <w:rsid w:val="003B325D"/>
    <w:rsid w:val="0041465E"/>
    <w:rsid w:val="00435CEE"/>
    <w:rsid w:val="0047362C"/>
    <w:rsid w:val="004957EE"/>
    <w:rsid w:val="004C0EED"/>
    <w:rsid w:val="004C2725"/>
    <w:rsid w:val="004D1FD2"/>
    <w:rsid w:val="004E3147"/>
    <w:rsid w:val="004E597B"/>
    <w:rsid w:val="00510A7D"/>
    <w:rsid w:val="00523E18"/>
    <w:rsid w:val="005416E7"/>
    <w:rsid w:val="00577820"/>
    <w:rsid w:val="005D66E3"/>
    <w:rsid w:val="005F155C"/>
    <w:rsid w:val="005F2325"/>
    <w:rsid w:val="005F3162"/>
    <w:rsid w:val="00601D85"/>
    <w:rsid w:val="00645E39"/>
    <w:rsid w:val="00672CC6"/>
    <w:rsid w:val="00673AA1"/>
    <w:rsid w:val="006A688B"/>
    <w:rsid w:val="006B420C"/>
    <w:rsid w:val="006B5157"/>
    <w:rsid w:val="006C4A73"/>
    <w:rsid w:val="006D2502"/>
    <w:rsid w:val="006D3134"/>
    <w:rsid w:val="006D39D6"/>
    <w:rsid w:val="006F326B"/>
    <w:rsid w:val="006F671F"/>
    <w:rsid w:val="006F7744"/>
    <w:rsid w:val="006F7F64"/>
    <w:rsid w:val="00775E30"/>
    <w:rsid w:val="0079572D"/>
    <w:rsid w:val="008110B3"/>
    <w:rsid w:val="008249D8"/>
    <w:rsid w:val="008418B7"/>
    <w:rsid w:val="00846E1A"/>
    <w:rsid w:val="00846EBE"/>
    <w:rsid w:val="008524B2"/>
    <w:rsid w:val="0086069D"/>
    <w:rsid w:val="00880D18"/>
    <w:rsid w:val="008B6B1F"/>
    <w:rsid w:val="008C2559"/>
    <w:rsid w:val="008F509C"/>
    <w:rsid w:val="008F5ECE"/>
    <w:rsid w:val="008F61EF"/>
    <w:rsid w:val="009218D0"/>
    <w:rsid w:val="009244CC"/>
    <w:rsid w:val="00926E24"/>
    <w:rsid w:val="00942922"/>
    <w:rsid w:val="00955507"/>
    <w:rsid w:val="00960DB6"/>
    <w:rsid w:val="00961E5B"/>
    <w:rsid w:val="009624C1"/>
    <w:rsid w:val="00994399"/>
    <w:rsid w:val="009A7E84"/>
    <w:rsid w:val="009E7198"/>
    <w:rsid w:val="009F3FDD"/>
    <w:rsid w:val="00A02CDC"/>
    <w:rsid w:val="00A0695A"/>
    <w:rsid w:val="00A14D79"/>
    <w:rsid w:val="00A15420"/>
    <w:rsid w:val="00A20C14"/>
    <w:rsid w:val="00A24FC6"/>
    <w:rsid w:val="00A31593"/>
    <w:rsid w:val="00A35ECB"/>
    <w:rsid w:val="00A53775"/>
    <w:rsid w:val="00A63B8F"/>
    <w:rsid w:val="00A65190"/>
    <w:rsid w:val="00A75E18"/>
    <w:rsid w:val="00A8657E"/>
    <w:rsid w:val="00A86F9E"/>
    <w:rsid w:val="00A905B0"/>
    <w:rsid w:val="00AD1CCC"/>
    <w:rsid w:val="00AE2E83"/>
    <w:rsid w:val="00B246F4"/>
    <w:rsid w:val="00B4184C"/>
    <w:rsid w:val="00B471EE"/>
    <w:rsid w:val="00B560C1"/>
    <w:rsid w:val="00B74C10"/>
    <w:rsid w:val="00B7603A"/>
    <w:rsid w:val="00BA4D89"/>
    <w:rsid w:val="00BA4F77"/>
    <w:rsid w:val="00BA694A"/>
    <w:rsid w:val="00BC6163"/>
    <w:rsid w:val="00BF7160"/>
    <w:rsid w:val="00C241EB"/>
    <w:rsid w:val="00C32166"/>
    <w:rsid w:val="00C5088A"/>
    <w:rsid w:val="00C55529"/>
    <w:rsid w:val="00C61377"/>
    <w:rsid w:val="00CA4ABE"/>
    <w:rsid w:val="00CF303E"/>
    <w:rsid w:val="00D15EF1"/>
    <w:rsid w:val="00D17D55"/>
    <w:rsid w:val="00D21A58"/>
    <w:rsid w:val="00D44A40"/>
    <w:rsid w:val="00D67E28"/>
    <w:rsid w:val="00D72975"/>
    <w:rsid w:val="00D72EAC"/>
    <w:rsid w:val="00D848F8"/>
    <w:rsid w:val="00D96CD8"/>
    <w:rsid w:val="00DC0DAB"/>
    <w:rsid w:val="00E1701D"/>
    <w:rsid w:val="00E24374"/>
    <w:rsid w:val="00E46C43"/>
    <w:rsid w:val="00E821B1"/>
    <w:rsid w:val="00E947CF"/>
    <w:rsid w:val="00EA315A"/>
    <w:rsid w:val="00EB0B3B"/>
    <w:rsid w:val="00EB5A76"/>
    <w:rsid w:val="00EE0B65"/>
    <w:rsid w:val="00EF0A0C"/>
    <w:rsid w:val="00F15285"/>
    <w:rsid w:val="00F35F63"/>
    <w:rsid w:val="00F55E97"/>
    <w:rsid w:val="00F66B54"/>
    <w:rsid w:val="00F8122C"/>
    <w:rsid w:val="00F825AB"/>
    <w:rsid w:val="00FA1FF0"/>
    <w:rsid w:val="00FA5488"/>
    <w:rsid w:val="00FC254C"/>
    <w:rsid w:val="00FC7E3E"/>
    <w:rsid w:val="00FD554C"/>
    <w:rsid w:val="00FF000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A29D272"/>
  <w15:docId w15:val="{A34792E8-E19D-48AD-B014-F7965B4E4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223B6E"/>
    <w:pPr>
      <w:widowControl w:val="0"/>
      <w:suppressAutoHyphens/>
    </w:pPr>
    <w:rPr>
      <w:rFonts w:eastAsia="Lucida Sans Unicode" w:cs="Mangal"/>
      <w:kern w:val="1"/>
      <w:sz w:val="24"/>
      <w:szCs w:val="24"/>
      <w:lang w:eastAsia="zh-CN" w:bidi="hi-I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Absatz-Standardschriftart">
    <w:name w:val="Absatz-Standardschriftart"/>
    <w:rsid w:val="00223B6E"/>
  </w:style>
  <w:style w:type="character" w:customStyle="1" w:styleId="WW-Absatz-Standardschriftart">
    <w:name w:val="WW-Absatz-Standardschriftart"/>
    <w:rsid w:val="00223B6E"/>
  </w:style>
  <w:style w:type="character" w:customStyle="1" w:styleId="WW-Absatz-Standardschriftart1">
    <w:name w:val="WW-Absatz-Standardschriftart1"/>
    <w:rsid w:val="00223B6E"/>
  </w:style>
  <w:style w:type="character" w:customStyle="1" w:styleId="WW-Absatz-Standardschriftart11">
    <w:name w:val="WW-Absatz-Standardschriftart11"/>
    <w:rsid w:val="00223B6E"/>
  </w:style>
  <w:style w:type="character" w:customStyle="1" w:styleId="WW-Absatz-Standardschriftart111">
    <w:name w:val="WW-Absatz-Standardschriftart111"/>
    <w:rsid w:val="00223B6E"/>
  </w:style>
  <w:style w:type="character" w:customStyle="1" w:styleId="WW-Absatz-Standardschriftart1111">
    <w:name w:val="WW-Absatz-Standardschriftart1111"/>
    <w:rsid w:val="00223B6E"/>
  </w:style>
  <w:style w:type="character" w:customStyle="1" w:styleId="WW-Absatz-Standardschriftart11111">
    <w:name w:val="WW-Absatz-Standardschriftart11111"/>
    <w:rsid w:val="00223B6E"/>
  </w:style>
  <w:style w:type="character" w:customStyle="1" w:styleId="Szmozsjelek">
    <w:name w:val="Számozásjelek"/>
    <w:rsid w:val="00223B6E"/>
  </w:style>
  <w:style w:type="paragraph" w:customStyle="1" w:styleId="Cmsor">
    <w:name w:val="Címsor"/>
    <w:basedOn w:val="Norml"/>
    <w:next w:val="Szvegtrzs"/>
    <w:rsid w:val="00223B6E"/>
    <w:pPr>
      <w:keepNext/>
      <w:spacing w:before="240" w:after="120"/>
    </w:pPr>
    <w:rPr>
      <w:rFonts w:ascii="Arial" w:hAnsi="Arial"/>
      <w:sz w:val="28"/>
      <w:szCs w:val="28"/>
    </w:rPr>
  </w:style>
  <w:style w:type="paragraph" w:styleId="Szvegtrzs">
    <w:name w:val="Body Text"/>
    <w:basedOn w:val="Norml"/>
    <w:rsid w:val="00223B6E"/>
    <w:pPr>
      <w:spacing w:after="120"/>
    </w:pPr>
  </w:style>
  <w:style w:type="paragraph" w:styleId="Lista">
    <w:name w:val="List"/>
    <w:basedOn w:val="Szvegtrzs"/>
    <w:rsid w:val="00223B6E"/>
  </w:style>
  <w:style w:type="paragraph" w:styleId="Kpalrs">
    <w:name w:val="caption"/>
    <w:basedOn w:val="Norml"/>
    <w:qFormat/>
    <w:rsid w:val="00223B6E"/>
    <w:pPr>
      <w:suppressLineNumbers/>
      <w:spacing w:before="120" w:after="120"/>
    </w:pPr>
    <w:rPr>
      <w:i/>
      <w:iCs/>
    </w:rPr>
  </w:style>
  <w:style w:type="paragraph" w:customStyle="1" w:styleId="Trgymutat">
    <w:name w:val="Tárgymutató"/>
    <w:basedOn w:val="Norml"/>
    <w:rsid w:val="00223B6E"/>
    <w:pPr>
      <w:suppressLineNumbers/>
    </w:pPr>
  </w:style>
  <w:style w:type="paragraph" w:customStyle="1" w:styleId="Default">
    <w:name w:val="Default"/>
    <w:rsid w:val="001A4A1F"/>
    <w:pPr>
      <w:autoSpaceDE w:val="0"/>
      <w:autoSpaceDN w:val="0"/>
      <w:adjustRightInd w:val="0"/>
    </w:pPr>
    <w:rPr>
      <w:rFonts w:eastAsia="Calibri"/>
      <w:color w:val="000000"/>
      <w:sz w:val="24"/>
      <w:szCs w:val="24"/>
      <w:lang w:eastAsia="en-US"/>
    </w:rPr>
  </w:style>
  <w:style w:type="character" w:styleId="Hiperhivatkozs">
    <w:name w:val="Hyperlink"/>
    <w:uiPriority w:val="99"/>
    <w:unhideWhenUsed/>
    <w:rsid w:val="00D96CD8"/>
    <w:rPr>
      <w:color w:val="0000FF"/>
      <w:u w:val="single"/>
    </w:rPr>
  </w:style>
  <w:style w:type="paragraph" w:styleId="Listaszerbekezds">
    <w:name w:val="List Paragraph"/>
    <w:basedOn w:val="Norml"/>
    <w:uiPriority w:val="34"/>
    <w:qFormat/>
    <w:rsid w:val="00601D85"/>
    <w:pPr>
      <w:widowControl/>
      <w:suppressAutoHyphens w:val="0"/>
      <w:spacing w:after="160" w:line="259" w:lineRule="auto"/>
      <w:ind w:left="720"/>
      <w:contextualSpacing/>
    </w:pPr>
    <w:rPr>
      <w:rFonts w:ascii="Calibri" w:eastAsia="Calibri" w:hAnsi="Calibri" w:cs="Times New Roman"/>
      <w:kern w:val="0"/>
      <w:sz w:val="22"/>
      <w:szCs w:val="22"/>
      <w:lang w:eastAsia="en-US" w:bidi="ar-SA"/>
    </w:rPr>
  </w:style>
  <w:style w:type="numbering" w:customStyle="1" w:styleId="Stlus1">
    <w:name w:val="Stílus1"/>
    <w:uiPriority w:val="99"/>
    <w:rsid w:val="00601D85"/>
    <w:pPr>
      <w:numPr>
        <w:numId w:val="18"/>
      </w:numPr>
    </w:pPr>
  </w:style>
  <w:style w:type="paragraph" w:styleId="NormlWeb">
    <w:name w:val="Normal (Web)"/>
    <w:basedOn w:val="Norml"/>
    <w:uiPriority w:val="99"/>
    <w:semiHidden/>
    <w:unhideWhenUsed/>
    <w:qFormat/>
    <w:rsid w:val="004E3147"/>
    <w:pPr>
      <w:widowControl/>
      <w:suppressAutoHyphens w:val="0"/>
      <w:spacing w:before="100" w:beforeAutospacing="1" w:after="100" w:afterAutospacing="1"/>
    </w:pPr>
    <w:rPr>
      <w:rFonts w:eastAsia="Times New Roman" w:cs="Times New Roman"/>
      <w:kern w:val="0"/>
      <w:lang w:eastAsia="hu-HU" w:bidi="ar-SA"/>
    </w:rPr>
  </w:style>
  <w:style w:type="character" w:styleId="Kiemels2">
    <w:name w:val="Strong"/>
    <w:uiPriority w:val="22"/>
    <w:qFormat/>
    <w:rsid w:val="004E3147"/>
    <w:rPr>
      <w:b/>
      <w:bCs/>
    </w:rPr>
  </w:style>
  <w:style w:type="paragraph" w:styleId="Lbjegyzetszveg">
    <w:name w:val="footnote text"/>
    <w:basedOn w:val="Norml"/>
    <w:link w:val="LbjegyzetszvegChar"/>
    <w:uiPriority w:val="99"/>
    <w:semiHidden/>
    <w:unhideWhenUsed/>
    <w:rsid w:val="004E3147"/>
    <w:pPr>
      <w:widowControl/>
      <w:suppressAutoHyphens w:val="0"/>
    </w:pPr>
    <w:rPr>
      <w:rFonts w:ascii="Calibri" w:eastAsia="Calibri" w:hAnsi="Calibri" w:cs="Calibri"/>
      <w:kern w:val="0"/>
      <w:sz w:val="20"/>
      <w:szCs w:val="20"/>
      <w:lang w:eastAsia="en-US" w:bidi="ar-SA"/>
    </w:rPr>
  </w:style>
  <w:style w:type="character" w:customStyle="1" w:styleId="LbjegyzetszvegChar">
    <w:name w:val="Lábjegyzetszöveg Char"/>
    <w:link w:val="Lbjegyzetszveg"/>
    <w:uiPriority w:val="99"/>
    <w:semiHidden/>
    <w:rsid w:val="004E3147"/>
    <w:rPr>
      <w:rFonts w:ascii="Calibri" w:eastAsia="Calibri" w:hAnsi="Calibri" w:cs="Calibri"/>
      <w:lang w:eastAsia="en-US"/>
    </w:rPr>
  </w:style>
  <w:style w:type="character" w:styleId="Lbjegyzet-hivatkozs">
    <w:name w:val="footnote reference"/>
    <w:uiPriority w:val="99"/>
    <w:semiHidden/>
    <w:unhideWhenUsed/>
    <w:rsid w:val="004E3147"/>
    <w:rPr>
      <w:vertAlign w:val="superscript"/>
    </w:rPr>
  </w:style>
  <w:style w:type="character" w:styleId="Mrltotthiperhivatkozs">
    <w:name w:val="FollowedHyperlink"/>
    <w:basedOn w:val="Bekezdsalapbettpusa"/>
    <w:uiPriority w:val="99"/>
    <w:semiHidden/>
    <w:unhideWhenUsed/>
    <w:rsid w:val="006F671F"/>
    <w:rPr>
      <w:color w:val="800080" w:themeColor="followedHyperlink"/>
      <w:u w:val="single"/>
    </w:rPr>
  </w:style>
  <w:style w:type="character" w:styleId="Kiemels">
    <w:name w:val="Emphasis"/>
    <w:basedOn w:val="Bekezdsalapbettpusa"/>
    <w:uiPriority w:val="20"/>
    <w:qFormat/>
    <w:rsid w:val="001A39BF"/>
    <w:rPr>
      <w:i/>
      <w:iCs/>
    </w:rPr>
  </w:style>
  <w:style w:type="paragraph" w:styleId="lfej">
    <w:name w:val="header"/>
    <w:basedOn w:val="Norml"/>
    <w:link w:val="lfejChar"/>
    <w:uiPriority w:val="99"/>
    <w:unhideWhenUsed/>
    <w:rsid w:val="00C5088A"/>
    <w:pPr>
      <w:tabs>
        <w:tab w:val="center" w:pos="4536"/>
        <w:tab w:val="right" w:pos="9072"/>
      </w:tabs>
    </w:pPr>
    <w:rPr>
      <w:szCs w:val="21"/>
    </w:rPr>
  </w:style>
  <w:style w:type="character" w:customStyle="1" w:styleId="lfejChar">
    <w:name w:val="Élőfej Char"/>
    <w:basedOn w:val="Bekezdsalapbettpusa"/>
    <w:link w:val="lfej"/>
    <w:uiPriority w:val="99"/>
    <w:rsid w:val="00C5088A"/>
    <w:rPr>
      <w:rFonts w:eastAsia="Lucida Sans Unicode" w:cs="Mangal"/>
      <w:kern w:val="1"/>
      <w:sz w:val="24"/>
      <w:szCs w:val="21"/>
      <w:lang w:eastAsia="zh-CN" w:bidi="hi-IN"/>
    </w:rPr>
  </w:style>
  <w:style w:type="paragraph" w:styleId="llb">
    <w:name w:val="footer"/>
    <w:basedOn w:val="Norml"/>
    <w:link w:val="llbChar"/>
    <w:uiPriority w:val="99"/>
    <w:unhideWhenUsed/>
    <w:rsid w:val="00C5088A"/>
    <w:pPr>
      <w:tabs>
        <w:tab w:val="center" w:pos="4536"/>
        <w:tab w:val="right" w:pos="9072"/>
      </w:tabs>
    </w:pPr>
    <w:rPr>
      <w:szCs w:val="21"/>
    </w:rPr>
  </w:style>
  <w:style w:type="character" w:customStyle="1" w:styleId="llbChar">
    <w:name w:val="Élőláb Char"/>
    <w:basedOn w:val="Bekezdsalapbettpusa"/>
    <w:link w:val="llb"/>
    <w:uiPriority w:val="99"/>
    <w:rsid w:val="00C5088A"/>
    <w:rPr>
      <w:rFonts w:eastAsia="Lucida Sans Unicode" w:cs="Mangal"/>
      <w:kern w:val="1"/>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752410">
      <w:bodyDiv w:val="1"/>
      <w:marLeft w:val="0"/>
      <w:marRight w:val="0"/>
      <w:marTop w:val="0"/>
      <w:marBottom w:val="0"/>
      <w:divBdr>
        <w:top w:val="none" w:sz="0" w:space="0" w:color="auto"/>
        <w:left w:val="none" w:sz="0" w:space="0" w:color="auto"/>
        <w:bottom w:val="none" w:sz="0" w:space="0" w:color="auto"/>
        <w:right w:val="none" w:sz="0" w:space="0" w:color="auto"/>
      </w:divBdr>
    </w:div>
    <w:div w:id="1501769851">
      <w:bodyDiv w:val="1"/>
      <w:marLeft w:val="0"/>
      <w:marRight w:val="0"/>
      <w:marTop w:val="0"/>
      <w:marBottom w:val="0"/>
      <w:divBdr>
        <w:top w:val="none" w:sz="0" w:space="0" w:color="auto"/>
        <w:left w:val="none" w:sz="0" w:space="0" w:color="auto"/>
        <w:bottom w:val="none" w:sz="0" w:space="0" w:color="auto"/>
        <w:right w:val="none" w:sz="0" w:space="0" w:color="auto"/>
      </w:divBdr>
    </w:div>
    <w:div w:id="1656686390">
      <w:bodyDiv w:val="1"/>
      <w:marLeft w:val="0"/>
      <w:marRight w:val="0"/>
      <w:marTop w:val="0"/>
      <w:marBottom w:val="0"/>
      <w:divBdr>
        <w:top w:val="none" w:sz="0" w:space="0" w:color="auto"/>
        <w:left w:val="none" w:sz="0" w:space="0" w:color="auto"/>
        <w:bottom w:val="none" w:sz="0" w:space="0" w:color="auto"/>
        <w:right w:val="none" w:sz="0" w:space="0" w:color="auto"/>
      </w:divBdr>
      <w:divsChild>
        <w:div w:id="1538663708">
          <w:marLeft w:val="0"/>
          <w:marRight w:val="0"/>
          <w:marTop w:val="0"/>
          <w:marBottom w:val="0"/>
          <w:divBdr>
            <w:top w:val="none" w:sz="0" w:space="0" w:color="auto"/>
            <w:left w:val="none" w:sz="0" w:space="0" w:color="auto"/>
            <w:bottom w:val="none" w:sz="0" w:space="0" w:color="auto"/>
            <w:right w:val="none" w:sz="0" w:space="0" w:color="auto"/>
          </w:divBdr>
        </w:div>
      </w:divsChild>
    </w:div>
    <w:div w:id="1787195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rezvaros.hu/ugyintezes/kereskedelmi-ugyek/bejelento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terezvaros.hu/ugyintezes/kereskedelmi-ugyek/eltero-nyitvatartas"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57A4F1-D393-4111-B842-2D8E70DA6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1378</Words>
  <Characters>9513</Characters>
  <Application>Microsoft Office Word</Application>
  <DocSecurity>0</DocSecurity>
  <Lines>79</Lines>
  <Paragraphs>21</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Csilla</cp:lastModifiedBy>
  <cp:revision>2</cp:revision>
  <cp:lastPrinted>2022-06-27T13:29:00Z</cp:lastPrinted>
  <dcterms:created xsi:type="dcterms:W3CDTF">2023-08-10T08:22:00Z</dcterms:created>
  <dcterms:modified xsi:type="dcterms:W3CDTF">2023-08-10T08:22:00Z</dcterms:modified>
</cp:coreProperties>
</file>